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E4" w:rsidRPr="00D904E1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163EE4" w:rsidRPr="00D904E1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:rsidR="00163EE4" w:rsidRPr="00D904E1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163EE4" w:rsidRPr="00D904E1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</w:t>
      </w:r>
      <w:proofErr w:type="spellStart"/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Финуниверситет</w:t>
      </w:r>
      <w:proofErr w:type="spellEnd"/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)</w:t>
      </w:r>
    </w:p>
    <w:p w:rsidR="00163EE4" w:rsidRPr="00D904E1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proofErr w:type="spellStart"/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</w:t>
      </w:r>
      <w:proofErr w:type="spellEnd"/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 xml:space="preserve"> финансово-экономический колледж</w:t>
      </w:r>
    </w:p>
    <w:p w:rsidR="00163EE4" w:rsidRPr="00D904E1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</w:t>
      </w:r>
      <w:proofErr w:type="spellStart"/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</w:t>
      </w:r>
      <w:proofErr w:type="spellEnd"/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 xml:space="preserve"> филиал </w:t>
      </w:r>
      <w:proofErr w:type="spellStart"/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Финуниверситета</w:t>
      </w:r>
      <w:proofErr w:type="spellEnd"/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)</w:t>
      </w:r>
    </w:p>
    <w:p w:rsidR="00163EE4" w:rsidRPr="00D904E1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163EE4" w:rsidRPr="00D904E1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D904E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/>
      </w:tblPr>
      <w:tblGrid>
        <w:gridCol w:w="4503"/>
        <w:gridCol w:w="1701"/>
        <w:gridCol w:w="4678"/>
      </w:tblGrid>
      <w:tr w:rsidR="00163EE4" w:rsidRPr="00D904E1" w:rsidTr="00163EE4">
        <w:trPr>
          <w:trHeight w:val="2970"/>
        </w:trPr>
        <w:tc>
          <w:tcPr>
            <w:tcW w:w="4503" w:type="dxa"/>
          </w:tcPr>
          <w:p w:rsidR="00163EE4" w:rsidRPr="00D904E1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D904E1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Гримчак</w:t>
            </w:r>
            <w:proofErr w:type="spellEnd"/>
          </w:p>
          <w:p w:rsidR="00163EE4" w:rsidRPr="00D904E1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296DE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296DED">
              <w:rPr>
                <w:rFonts w:ascii="Times New Roman" w:eastAsia="Times New Roman" w:hAnsi="Times New Roman"/>
                <w:sz w:val="24"/>
                <w:szCs w:val="24"/>
              </w:rPr>
              <w:t xml:space="preserve">мая </w:t>
            </w:r>
            <w:r w:rsidR="00090D60"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296D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90D60"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D904E1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:rsidR="00163EE4" w:rsidRPr="00D904E1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proofErr w:type="gramStart"/>
      <w:r w:rsidR="00D904E1">
        <w:rPr>
          <w:rFonts w:ascii="Times New Roman" w:eastAsia="Times New Roman" w:hAnsi="Times New Roman"/>
          <w:sz w:val="28"/>
          <w:szCs w:val="28"/>
          <w:lang w:eastAsia="ru-RU"/>
        </w:rPr>
        <w:t>Индивидуальн</w:t>
      </w:r>
      <w:r w:rsidR="00296DED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</w:t>
      </w:r>
      <w:proofErr w:type="gramEnd"/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163EE4" w:rsidRPr="00D904E1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Style w:val="aff7"/>
          <w:rFonts w:ascii="Times New Roman" w:eastAsia="Calibri" w:hAnsi="Times New Roman"/>
          <w:sz w:val="28"/>
          <w:szCs w:val="28"/>
        </w:rPr>
        <w:t>40.02.</w:t>
      </w:r>
      <w:r w:rsidR="006A0A33">
        <w:rPr>
          <w:rStyle w:val="aff7"/>
          <w:rFonts w:ascii="Times New Roman" w:eastAsia="Calibri" w:hAnsi="Times New Roman"/>
          <w:sz w:val="28"/>
          <w:szCs w:val="28"/>
        </w:rPr>
        <w:t>04 Юриспруденция</w:t>
      </w:r>
    </w:p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55D5" w:rsidRPr="00D904E1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D904E1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D904E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96DE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DE55D5" w:rsidRPr="00D904E1" w:rsidRDefault="00227D15" w:rsidP="00DE55D5">
      <w:pPr>
        <w:pStyle w:val="14"/>
        <w:spacing w:line="300" w:lineRule="auto"/>
        <w:jc w:val="both"/>
      </w:pPr>
      <w:r w:rsidRPr="00D904E1">
        <w:rPr>
          <w:rFonts w:eastAsiaTheme="minorEastAsia"/>
          <w:lang w:eastAsia="ru-RU"/>
        </w:rPr>
        <w:br w:type="page"/>
      </w:r>
      <w:r w:rsidR="00DE55D5" w:rsidRPr="00D904E1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D904E1">
        <w:rPr>
          <w:rStyle w:val="aff7"/>
        </w:rPr>
        <w:t>40.02.</w:t>
      </w:r>
      <w:r w:rsidR="006A0A33">
        <w:rPr>
          <w:rStyle w:val="aff7"/>
        </w:rPr>
        <w:t>04 Юриспруденция</w:t>
      </w:r>
    </w:p>
    <w:p w:rsidR="007D7003" w:rsidRPr="00D904E1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E55D5" w:rsidRPr="00D904E1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904E1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D904E1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:rsidR="00DE55D5" w:rsidRPr="00D904E1" w:rsidRDefault="007C0FC3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</w:rPr>
        <w:t xml:space="preserve">Парамонова </w:t>
      </w:r>
      <w:r w:rsidR="00DE55D5" w:rsidRPr="00D904E1">
        <w:rPr>
          <w:rFonts w:ascii="Times New Roman" w:eastAsia="Times New Roman" w:hAnsi="Times New Roman"/>
          <w:sz w:val="28"/>
          <w:szCs w:val="28"/>
        </w:rPr>
        <w:t>Елена Александровна</w:t>
      </w:r>
      <w:r w:rsidR="00163EE4" w:rsidRPr="00D904E1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D904E1">
        <w:rPr>
          <w:rFonts w:ascii="Times New Roman" w:hAnsi="Times New Roman"/>
          <w:sz w:val="28"/>
          <w:szCs w:val="28"/>
          <w:lang w:eastAsia="ru-RU"/>
        </w:rPr>
        <w:t>преподаватель, первой квалификационная категория</w:t>
      </w:r>
    </w:p>
    <w:p w:rsidR="00163EE4" w:rsidRPr="00D904E1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E55D5" w:rsidRPr="00D904E1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:rsidR="00DE55D5" w:rsidRPr="00D904E1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63EE4" w:rsidRPr="00D904E1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D904E1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D904E1">
        <w:rPr>
          <w:rFonts w:ascii="Times New Roman" w:eastAsia="Times New Roman" w:hAnsi="Times New Roman"/>
          <w:sz w:val="28"/>
          <w:szCs w:val="28"/>
        </w:rPr>
        <w:t>«</w:t>
      </w:r>
      <w:r w:rsidR="00296DED">
        <w:rPr>
          <w:rFonts w:ascii="Times New Roman" w:eastAsia="Times New Roman" w:hAnsi="Times New Roman"/>
          <w:sz w:val="28"/>
          <w:szCs w:val="28"/>
        </w:rPr>
        <w:t>13</w:t>
      </w:r>
      <w:r w:rsidR="00854DC9" w:rsidRPr="00D904E1">
        <w:rPr>
          <w:rFonts w:ascii="Times New Roman" w:eastAsia="Times New Roman" w:hAnsi="Times New Roman"/>
          <w:sz w:val="28"/>
          <w:szCs w:val="28"/>
        </w:rPr>
        <w:t xml:space="preserve">» </w:t>
      </w:r>
      <w:r w:rsidR="00296DED">
        <w:rPr>
          <w:rFonts w:ascii="Times New Roman" w:eastAsia="Times New Roman" w:hAnsi="Times New Roman"/>
          <w:sz w:val="28"/>
          <w:szCs w:val="28"/>
        </w:rPr>
        <w:t xml:space="preserve">мая </w:t>
      </w:r>
      <w:r w:rsidRPr="00D904E1">
        <w:rPr>
          <w:rFonts w:ascii="Times New Roman" w:eastAsia="Times New Roman" w:hAnsi="Times New Roman"/>
          <w:sz w:val="28"/>
          <w:szCs w:val="28"/>
        </w:rPr>
        <w:t>202</w:t>
      </w:r>
      <w:r w:rsidR="00296DED">
        <w:rPr>
          <w:rFonts w:ascii="Times New Roman" w:eastAsia="Times New Roman" w:hAnsi="Times New Roman"/>
          <w:sz w:val="28"/>
          <w:szCs w:val="28"/>
        </w:rPr>
        <w:t>4</w:t>
      </w:r>
      <w:r w:rsidRPr="00D904E1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D904E1">
        <w:rPr>
          <w:rFonts w:ascii="Times New Roman" w:eastAsia="Times New Roman" w:hAnsi="Times New Roman"/>
          <w:sz w:val="28"/>
          <w:szCs w:val="28"/>
        </w:rPr>
        <w:t>1</w:t>
      </w:r>
    </w:p>
    <w:p w:rsidR="00DE55D5" w:rsidRPr="00D904E1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DE55D5" w:rsidRPr="00D904E1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DE55D5" w:rsidRPr="00D904E1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:rsidR="00DE55D5" w:rsidRPr="00D904E1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D904E1">
        <w:rPr>
          <w:rFonts w:ascii="Times New Roman" w:hAnsi="Times New Roman"/>
          <w:sz w:val="28"/>
          <w:szCs w:val="28"/>
        </w:rPr>
        <w:t>Е.А.Парамонова</w:t>
      </w:r>
    </w:p>
    <w:p w:rsidR="00163EE4" w:rsidRPr="00D904E1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D904E1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63EE4" w:rsidRPr="00D904E1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904E1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:rsidR="00163EE4" w:rsidRPr="00D904E1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/>
      </w:tblPr>
      <w:tblGrid>
        <w:gridCol w:w="8520"/>
        <w:gridCol w:w="1051"/>
      </w:tblGrid>
      <w:tr w:rsidR="00163EE4" w:rsidRPr="00D904E1" w:rsidTr="000930F7">
        <w:trPr>
          <w:trHeight w:val="567"/>
        </w:trPr>
        <w:tc>
          <w:tcPr>
            <w:tcW w:w="4451" w:type="pct"/>
            <w:vAlign w:val="center"/>
          </w:tcPr>
          <w:p w:rsidR="00163EE4" w:rsidRPr="00D904E1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163EE4" w:rsidRPr="00D904E1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D904E1" w:rsidTr="000930F7">
        <w:trPr>
          <w:trHeight w:val="752"/>
        </w:trPr>
        <w:tc>
          <w:tcPr>
            <w:tcW w:w="4451" w:type="pct"/>
            <w:vAlign w:val="center"/>
          </w:tcPr>
          <w:p w:rsidR="00163EE4" w:rsidRPr="00D904E1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163EE4" w:rsidRPr="00D904E1" w:rsidRDefault="009F258E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3EE4" w:rsidRPr="00D904E1" w:rsidTr="000930F7">
        <w:trPr>
          <w:trHeight w:val="834"/>
        </w:trPr>
        <w:tc>
          <w:tcPr>
            <w:tcW w:w="4451" w:type="pct"/>
            <w:vAlign w:val="center"/>
          </w:tcPr>
          <w:p w:rsidR="00163EE4" w:rsidRPr="00D904E1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163EE4" w:rsidRPr="00D904E1" w:rsidRDefault="009F258E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63EE4" w:rsidRPr="00D904E1" w:rsidTr="000930F7">
        <w:trPr>
          <w:trHeight w:val="549"/>
        </w:trPr>
        <w:tc>
          <w:tcPr>
            <w:tcW w:w="4451" w:type="pct"/>
            <w:vAlign w:val="center"/>
          </w:tcPr>
          <w:p w:rsidR="00163EE4" w:rsidRPr="00D904E1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D904E1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:rsidR="00163EE4" w:rsidRPr="00D904E1" w:rsidRDefault="00C54E7E" w:rsidP="009F25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1</w:t>
            </w:r>
            <w:r w:rsidR="009F25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63EE4" w:rsidRPr="00D904E1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D904E1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DE55D5" w:rsidRPr="00D904E1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:rsidR="00DE55D5" w:rsidRPr="00D904E1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D904E1">
        <w:rPr>
          <w:rFonts w:ascii="Times New Roman" w:eastAsia="Times New Roman" w:hAnsi="Times New Roman"/>
          <w:sz w:val="28"/>
          <w:szCs w:val="28"/>
          <w:lang w:eastAsia="ru-RU"/>
        </w:rPr>
        <w:t>Индивидуальн</w:t>
      </w:r>
      <w:r w:rsidR="00880F53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E55D5" w:rsidRPr="00D904E1" w:rsidRDefault="00DE55D5" w:rsidP="00DE55D5">
      <w:pPr>
        <w:pStyle w:val="14"/>
        <w:spacing w:line="300" w:lineRule="auto"/>
        <w:jc w:val="center"/>
      </w:pPr>
      <w:r w:rsidRPr="00D904E1">
        <w:rPr>
          <w:rStyle w:val="aff7"/>
        </w:rPr>
        <w:t>40.0</w:t>
      </w:r>
      <w:r w:rsidR="00DA470A">
        <w:rPr>
          <w:rStyle w:val="aff7"/>
        </w:rPr>
        <w:t>2</w:t>
      </w:r>
      <w:r w:rsidRPr="00D904E1">
        <w:rPr>
          <w:rStyle w:val="aff7"/>
        </w:rPr>
        <w:t>.</w:t>
      </w:r>
      <w:r w:rsidR="006A0A33">
        <w:rPr>
          <w:rStyle w:val="aff7"/>
        </w:rPr>
        <w:t>04 Юриспруденция</w:t>
      </w:r>
    </w:p>
    <w:p w:rsidR="00163EE4" w:rsidRPr="00D904E1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3"/>
        <w:gridCol w:w="2936"/>
        <w:gridCol w:w="3382"/>
      </w:tblGrid>
      <w:tr w:rsidR="00163EE4" w:rsidRPr="00D904E1" w:rsidTr="006530E8">
        <w:tc>
          <w:tcPr>
            <w:tcW w:w="0" w:type="auto"/>
            <w:vMerge w:val="restart"/>
            <w:vAlign w:val="center"/>
          </w:tcPr>
          <w:p w:rsidR="00163EE4" w:rsidRPr="00D904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:rsidR="00163EE4" w:rsidRPr="00D904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163EE4" w:rsidRPr="00D904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:rsidR="00163EE4" w:rsidRPr="00D904E1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D904E1" w:rsidTr="006530E8">
        <w:tc>
          <w:tcPr>
            <w:tcW w:w="0" w:type="auto"/>
            <w:vMerge/>
          </w:tcPr>
          <w:p w:rsidR="006530E8" w:rsidRPr="00D904E1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530E8" w:rsidRPr="00D904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:rsidR="006530E8" w:rsidRPr="00D904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7C0FC3" w:rsidRPr="00D904E1" w:rsidTr="006530E8">
        <w:tc>
          <w:tcPr>
            <w:tcW w:w="0" w:type="auto"/>
          </w:tcPr>
          <w:p w:rsidR="007C0FC3" w:rsidRPr="00D904E1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>ОК 01.</w:t>
            </w:r>
          </w:p>
          <w:p w:rsidR="007C0FC3" w:rsidRPr="00D904E1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C0FC3" w:rsidRPr="00D904E1" w:rsidRDefault="007C0FC3" w:rsidP="007C0FC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7C0FC3" w:rsidRPr="00D904E1" w:rsidRDefault="007C0FC3" w:rsidP="007C0FC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0" w:type="auto"/>
          </w:tcPr>
          <w:p w:rsidR="007C0FC3" w:rsidRPr="00D904E1" w:rsidRDefault="007C0FC3" w:rsidP="007C0FC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904E1">
              <w:rPr>
                <w:rFonts w:ascii="Times New Roman" w:eastAsia="Times New Roman" w:hAnsi="Times New Roman"/>
                <w:bCs/>
                <w:sz w:val="24"/>
                <w:szCs w:val="24"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7C0FC3" w:rsidRPr="00D904E1" w:rsidRDefault="007C0FC3" w:rsidP="007C0F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sz w:val="24"/>
                <w:szCs w:val="24"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904E1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D904E1">
              <w:rPr>
                <w:rFonts w:ascii="Times New Roman" w:hAnsi="Times New Roman"/>
                <w:bCs/>
                <w:sz w:val="24"/>
                <w:szCs w:val="24"/>
              </w:rPr>
              <w:t xml:space="preserve"> уважительного отношения к чужой собственности</w:t>
            </w:r>
          </w:p>
        </w:tc>
      </w:tr>
      <w:tr w:rsidR="00BF5CB2" w:rsidRPr="00D904E1" w:rsidTr="006530E8">
        <w:tc>
          <w:tcPr>
            <w:tcW w:w="0" w:type="auto"/>
          </w:tcPr>
          <w:p w:rsidR="00BF5CB2" w:rsidRPr="00D904E1" w:rsidRDefault="00BF5CB2" w:rsidP="00BF5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 реальной жизни, учебной и профессиональной деятельности</w:t>
            </w:r>
          </w:p>
        </w:tc>
        <w:tc>
          <w:tcPr>
            <w:tcW w:w="0" w:type="auto"/>
          </w:tcPr>
          <w:p w:rsidR="00BF5CB2" w:rsidRPr="00D904E1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  <w:bookmarkStart w:id="1" w:name="_Hlk119600385"/>
            <w:bookmarkEnd w:id="1"/>
          </w:p>
        </w:tc>
      </w:tr>
      <w:tr w:rsidR="00BF5CB2" w:rsidRPr="00D904E1" w:rsidTr="006530E8">
        <w:tc>
          <w:tcPr>
            <w:tcW w:w="0" w:type="auto"/>
          </w:tcPr>
          <w:p w:rsidR="00BF5CB2" w:rsidRPr="00D904E1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t xml:space="preserve">ОК 03. Планировать и реализовывать собственное профессиональное и </w:t>
            </w: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личностное развитие, предпринимательскую деятельность в профессиональной сфере, использовать знания по </w:t>
            </w:r>
            <w:r w:rsidR="00880F53">
              <w:rPr>
                <w:rFonts w:ascii="Times New Roman" w:hAnsi="Times New Roman"/>
                <w:iCs/>
                <w:sz w:val="24"/>
                <w:szCs w:val="24"/>
              </w:rPr>
              <w:t xml:space="preserve">правовой и </w:t>
            </w: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0" w:type="auto"/>
          </w:tcPr>
          <w:p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- определять и выстраивать траектории профессионального </w:t>
            </w: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развития и самообразования на основе принципов рационального экономического поведения;</w:t>
            </w:r>
          </w:p>
          <w:p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ориентироваться в текущих экономических событиях в России и в мире</w:t>
            </w:r>
          </w:p>
        </w:tc>
        <w:tc>
          <w:tcPr>
            <w:tcW w:w="0" w:type="auto"/>
          </w:tcPr>
          <w:p w:rsidR="00BF5CB2" w:rsidRPr="00D904E1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сформировать способность к личностному самоопределению и </w:t>
            </w: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>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BF5CB2" w:rsidRPr="00D904E1" w:rsidRDefault="00BF5CB2" w:rsidP="00BF5CB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sz w:val="24"/>
                <w:szCs w:val="24"/>
              </w:rPr>
              <w:t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BF5CB2" w:rsidRPr="00D904E1" w:rsidTr="006530E8">
        <w:tc>
          <w:tcPr>
            <w:tcW w:w="0" w:type="auto"/>
          </w:tcPr>
          <w:p w:rsidR="00BF5CB2" w:rsidRPr="00D904E1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0" w:type="auto"/>
          </w:tcPr>
          <w:p w:rsidR="00BF5CB2" w:rsidRPr="00D904E1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  <w:bookmarkStart w:id="2" w:name="_Hlk119600719"/>
            <w:bookmarkEnd w:id="2"/>
          </w:p>
        </w:tc>
      </w:tr>
    </w:tbl>
    <w:p w:rsidR="00163EE4" w:rsidRPr="00D904E1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348C5" w:rsidRPr="00D904E1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63EE4" w:rsidRPr="00D904E1" w:rsidRDefault="009348C5" w:rsidP="002935C4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904E1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D904E1">
        <w:rPr>
          <w:rFonts w:ascii="Times New Roman" w:hAnsi="Times New Roman"/>
          <w:b/>
          <w:sz w:val="24"/>
          <w:szCs w:val="24"/>
        </w:rPr>
        <w:t xml:space="preserve"> И</w:t>
      </w:r>
      <w:r w:rsidRPr="00D904E1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:rsidR="009348C5" w:rsidRPr="00D904E1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7"/>
        <w:gridCol w:w="1388"/>
        <w:gridCol w:w="2437"/>
        <w:gridCol w:w="2689"/>
      </w:tblGrid>
      <w:tr w:rsidR="004A447E" w:rsidRPr="00D904E1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D904E1" w:rsidTr="00AE5F3E">
        <w:trPr>
          <w:trHeight w:val="703"/>
        </w:trPr>
        <w:tc>
          <w:tcPr>
            <w:tcW w:w="1597" w:type="pct"/>
            <w:vMerge/>
            <w:vAlign w:val="center"/>
          </w:tcPr>
          <w:p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:rsidR="004A447E" w:rsidRPr="00D904E1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:rsidR="004A447E" w:rsidRPr="00D904E1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5D4727" w:rsidRPr="00D904E1" w:rsidTr="00AE5F3E">
        <w:trPr>
          <w:trHeight w:val="277"/>
        </w:trPr>
        <w:tc>
          <w:tcPr>
            <w:tcW w:w="5000" w:type="pct"/>
            <w:gridSpan w:val="4"/>
          </w:tcPr>
          <w:p w:rsidR="005D4727" w:rsidRPr="00D904E1" w:rsidRDefault="005D4727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Раздел 1 Экономика как наука и хозяйство</w:t>
            </w:r>
          </w:p>
        </w:tc>
      </w:tr>
      <w:tr w:rsidR="00D904E1" w:rsidRPr="00D904E1" w:rsidTr="005D4727">
        <w:trPr>
          <w:trHeight w:val="638"/>
        </w:trPr>
        <w:tc>
          <w:tcPr>
            <w:tcW w:w="1597" w:type="pct"/>
          </w:tcPr>
          <w:p w:rsidR="00D904E1" w:rsidRPr="00D904E1" w:rsidRDefault="00D904E1" w:rsidP="00AE5F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1. Основные методы и этапы исследовательского процесса.</w:t>
            </w:r>
          </w:p>
        </w:tc>
        <w:tc>
          <w:tcPr>
            <w:tcW w:w="725" w:type="pct"/>
            <w:vAlign w:val="center"/>
          </w:tcPr>
          <w:p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Выполнение </w:t>
            </w:r>
            <w:proofErr w:type="gramStart"/>
            <w:r w:rsidRPr="00D904E1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405" w:type="pct"/>
          </w:tcPr>
          <w:p w:rsidR="00D904E1" w:rsidRPr="00D904E1" w:rsidRDefault="00D904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:rsidR="00D904E1" w:rsidRPr="00D904E1" w:rsidRDefault="00D904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4E1" w:rsidRPr="00D904E1" w:rsidTr="005D4727">
        <w:tc>
          <w:tcPr>
            <w:tcW w:w="1597" w:type="pct"/>
          </w:tcPr>
          <w:p w:rsidR="00D904E1" w:rsidRPr="00D904E1" w:rsidRDefault="00D904E1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>Тема  2. Поиск информации.</w:t>
            </w:r>
          </w:p>
        </w:tc>
        <w:tc>
          <w:tcPr>
            <w:tcW w:w="725" w:type="pct"/>
            <w:vAlign w:val="center"/>
          </w:tcPr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Выполнение </w:t>
            </w:r>
            <w:proofErr w:type="gramStart"/>
            <w:r w:rsidRPr="00D904E1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405" w:type="pct"/>
          </w:tcPr>
          <w:p w:rsidR="00D904E1" w:rsidRPr="00D904E1" w:rsidRDefault="00D904E1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D904E1" w:rsidRPr="00D904E1" w:rsidTr="005D4727">
        <w:tc>
          <w:tcPr>
            <w:tcW w:w="1597" w:type="pct"/>
          </w:tcPr>
          <w:p w:rsidR="00D904E1" w:rsidRPr="00D904E1" w:rsidRDefault="00D904E1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3. Сбор и обработка информации.</w:t>
            </w:r>
          </w:p>
        </w:tc>
        <w:tc>
          <w:tcPr>
            <w:tcW w:w="725" w:type="pct"/>
            <w:vAlign w:val="center"/>
          </w:tcPr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Выполнение </w:t>
            </w:r>
            <w:proofErr w:type="gramStart"/>
            <w:r w:rsidRPr="00D904E1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405" w:type="pct"/>
          </w:tcPr>
          <w:p w:rsidR="00D904E1" w:rsidRPr="00D904E1" w:rsidRDefault="00D904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D904E1" w:rsidRPr="00D904E1" w:rsidTr="005D4727">
        <w:tc>
          <w:tcPr>
            <w:tcW w:w="1597" w:type="pct"/>
          </w:tcPr>
          <w:p w:rsidR="00D904E1" w:rsidRPr="00D904E1" w:rsidRDefault="00D904E1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4. Структура исследовательской работы. Правила оформления исследовательской работы.</w:t>
            </w:r>
          </w:p>
        </w:tc>
        <w:tc>
          <w:tcPr>
            <w:tcW w:w="725" w:type="pct"/>
            <w:vAlign w:val="center"/>
          </w:tcPr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Выполнение </w:t>
            </w:r>
            <w:proofErr w:type="gramStart"/>
            <w:r w:rsidRPr="00D904E1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405" w:type="pct"/>
          </w:tcPr>
          <w:p w:rsidR="00D904E1" w:rsidRPr="00D904E1" w:rsidRDefault="00D904E1" w:rsidP="00D90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D904E1" w:rsidRPr="00D904E1" w:rsidTr="005D4727">
        <w:tc>
          <w:tcPr>
            <w:tcW w:w="1597" w:type="pct"/>
          </w:tcPr>
          <w:p w:rsidR="00D904E1" w:rsidRPr="00D904E1" w:rsidRDefault="00D904E1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5. Презентация исследовательских работ. Технология публичного выступления</w:t>
            </w:r>
          </w:p>
        </w:tc>
        <w:tc>
          <w:tcPr>
            <w:tcW w:w="725" w:type="pct"/>
            <w:vAlign w:val="center"/>
          </w:tcPr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Выполнение </w:t>
            </w:r>
            <w:proofErr w:type="gramStart"/>
            <w:r w:rsidRPr="00D904E1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405" w:type="pct"/>
          </w:tcPr>
          <w:p w:rsidR="00D904E1" w:rsidRPr="00D904E1" w:rsidRDefault="00D904E1" w:rsidP="00D90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:rsidR="00163EE4" w:rsidRPr="00D904E1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55D5" w:rsidRPr="00D904E1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D904E1" w:rsidRP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3529EB" w:rsidRPr="00D904E1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529EB" w:rsidRPr="00D904E1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529EB" w:rsidRPr="00D904E1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E55D5" w:rsidRPr="00D904E1" w:rsidRDefault="002935C4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D904E1">
        <w:rPr>
          <w:rFonts w:ascii="Times New Roman" w:hAnsi="Times New Roman"/>
          <w:bCs/>
          <w:sz w:val="28"/>
          <w:szCs w:val="28"/>
          <w:lang w:eastAsia="ru-RU"/>
        </w:rPr>
        <w:lastRenderedPageBreak/>
        <w:t>3</w:t>
      </w:r>
      <w:r w:rsidR="00DE55D5" w:rsidRPr="00D904E1">
        <w:rPr>
          <w:rFonts w:ascii="Times New Roman" w:hAnsi="Times New Roman"/>
          <w:bCs/>
          <w:sz w:val="28"/>
          <w:szCs w:val="28"/>
          <w:lang w:eastAsia="ru-RU"/>
        </w:rPr>
        <w:t>. Комплект оценочных средств</w:t>
      </w:r>
    </w:p>
    <w:p w:rsidR="00DE55D5" w:rsidRPr="00D904E1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E55D5" w:rsidRPr="00CB5411" w:rsidRDefault="00DE55D5" w:rsidP="00DE55D5">
      <w:pPr>
        <w:pStyle w:val="a3"/>
        <w:numPr>
          <w:ilvl w:val="1"/>
          <w:numId w:val="45"/>
        </w:numPr>
        <w:spacing w:after="0" w:line="30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B5411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:rsidR="00DE55D5" w:rsidRPr="00CB5411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E55D5" w:rsidRPr="00CB5411" w:rsidRDefault="00DE55D5" w:rsidP="009F258E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B5411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DE55D5" w:rsidRPr="00CB5411" w:rsidRDefault="00DE55D5" w:rsidP="009F258E">
      <w:pPr>
        <w:pStyle w:val="a3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CB541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CB5411" w:rsidRPr="00CB5411">
        <w:rPr>
          <w:rFonts w:ascii="Times New Roman" w:hAnsi="Times New Roman"/>
          <w:i/>
          <w:iCs/>
          <w:sz w:val="28"/>
          <w:szCs w:val="28"/>
        </w:rPr>
        <w:t>четырех</w:t>
      </w:r>
      <w:r w:rsidRPr="00CB5411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F27A82" w:rsidRPr="00CB5411" w:rsidRDefault="00F27A82" w:rsidP="009F258E">
      <w:pPr>
        <w:keepNext/>
        <w:suppressLineNumbers/>
        <w:suppressAutoHyphens/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CB5411">
        <w:rPr>
          <w:rFonts w:ascii="Times New Roman" w:hAnsi="Times New Roman"/>
          <w:b/>
          <w:sz w:val="28"/>
          <w:szCs w:val="28"/>
        </w:rPr>
        <w:t>Факторами производства являются:</w:t>
      </w:r>
    </w:p>
    <w:p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а) предприятия, домашние хозяйства, рынки, государство</w:t>
      </w:r>
    </w:p>
    <w:p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б) труд, капитал, земля, предпринимательские способности</w:t>
      </w:r>
    </w:p>
    <w:p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в) нужды, потребности, ограниченность, возможность</w:t>
      </w:r>
    </w:p>
    <w:p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г) все перечисленное</w:t>
      </w:r>
    </w:p>
    <w:p w:rsidR="00DE55D5" w:rsidRPr="00CB5411" w:rsidRDefault="00DE55D5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CB5411">
        <w:rPr>
          <w:rFonts w:ascii="Times New Roman" w:hAnsi="Times New Roman"/>
          <w:i/>
          <w:sz w:val="28"/>
          <w:szCs w:val="28"/>
        </w:rPr>
        <w:t>Ответ:</w:t>
      </w:r>
    </w:p>
    <w:p w:rsidR="00DE7200" w:rsidRPr="00CB5411" w:rsidRDefault="00DE7200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DE55D5" w:rsidRPr="00CB5411" w:rsidRDefault="00DE55D5" w:rsidP="009F258E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B5411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DE55D5" w:rsidRPr="00CB5411" w:rsidRDefault="00DE55D5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CB541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CB5411" w:rsidRPr="00CB5411"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CB5411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DE55D5" w:rsidRPr="00CB5411" w:rsidRDefault="00DE55D5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40B48" w:rsidRPr="00A40B48" w:rsidRDefault="00A40B48" w:rsidP="009F258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A40B48">
        <w:rPr>
          <w:rFonts w:ascii="Times New Roman" w:hAnsi="Times New Roman"/>
          <w:b/>
          <w:sz w:val="28"/>
          <w:szCs w:val="28"/>
        </w:rPr>
        <w:t xml:space="preserve">Закон предложения при прочих равных условиях устанавливает </w:t>
      </w:r>
    </w:p>
    <w:p w:rsidR="00A40B48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A40B48">
        <w:rPr>
          <w:rFonts w:ascii="Times New Roman" w:hAnsi="Times New Roman"/>
          <w:sz w:val="28"/>
          <w:szCs w:val="28"/>
        </w:rPr>
        <w:t xml:space="preserve">обратную связь между ценой и количеством </w:t>
      </w:r>
      <w:proofErr w:type="gramStart"/>
      <w:r w:rsidRPr="00A40B48">
        <w:rPr>
          <w:rFonts w:ascii="Times New Roman" w:hAnsi="Times New Roman"/>
          <w:sz w:val="28"/>
          <w:szCs w:val="28"/>
        </w:rPr>
        <w:t>предлагаемого</w:t>
      </w:r>
      <w:proofErr w:type="gramEnd"/>
      <w:r w:rsidRPr="00A40B48">
        <w:rPr>
          <w:rFonts w:ascii="Times New Roman" w:hAnsi="Times New Roman"/>
          <w:sz w:val="28"/>
          <w:szCs w:val="28"/>
        </w:rPr>
        <w:t xml:space="preserve"> товар</w:t>
      </w:r>
      <w:r>
        <w:rPr>
          <w:rFonts w:ascii="Times New Roman" w:hAnsi="Times New Roman"/>
          <w:sz w:val="28"/>
          <w:szCs w:val="28"/>
        </w:rPr>
        <w:t>;</w:t>
      </w:r>
    </w:p>
    <w:p w:rsidR="00A40B48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A40B48">
        <w:rPr>
          <w:rFonts w:ascii="Times New Roman" w:hAnsi="Times New Roman"/>
          <w:sz w:val="28"/>
          <w:szCs w:val="28"/>
        </w:rPr>
        <w:t xml:space="preserve"> прямую связь между количеством и ценой </w:t>
      </w:r>
      <w:proofErr w:type="gramStart"/>
      <w:r w:rsidRPr="00A40B48">
        <w:rPr>
          <w:rFonts w:ascii="Times New Roman" w:hAnsi="Times New Roman"/>
          <w:sz w:val="28"/>
          <w:szCs w:val="28"/>
        </w:rPr>
        <w:t>предлагаемого</w:t>
      </w:r>
      <w:proofErr w:type="gramEnd"/>
      <w:r w:rsidRPr="00A40B48">
        <w:rPr>
          <w:rFonts w:ascii="Times New Roman" w:hAnsi="Times New Roman"/>
          <w:sz w:val="28"/>
          <w:szCs w:val="28"/>
        </w:rPr>
        <w:t xml:space="preserve"> товар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40B48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пропорциональную</w:t>
      </w:r>
      <w:r w:rsidRPr="00A40B48">
        <w:rPr>
          <w:rFonts w:ascii="Times New Roman" w:hAnsi="Times New Roman"/>
          <w:sz w:val="28"/>
          <w:szCs w:val="28"/>
        </w:rPr>
        <w:t xml:space="preserve"> связь между количеством и ценой </w:t>
      </w:r>
      <w:proofErr w:type="gramStart"/>
      <w:r w:rsidRPr="00A40B48">
        <w:rPr>
          <w:rFonts w:ascii="Times New Roman" w:hAnsi="Times New Roman"/>
          <w:sz w:val="28"/>
          <w:szCs w:val="28"/>
        </w:rPr>
        <w:t>предлагаемого</w:t>
      </w:r>
      <w:proofErr w:type="gramEnd"/>
      <w:r w:rsidRPr="00A40B48">
        <w:rPr>
          <w:rFonts w:ascii="Times New Roman" w:hAnsi="Times New Roman"/>
          <w:sz w:val="28"/>
          <w:szCs w:val="28"/>
        </w:rPr>
        <w:t xml:space="preserve"> товар</w:t>
      </w:r>
    </w:p>
    <w:p w:rsidR="00DE7200" w:rsidRPr="00A40B48" w:rsidRDefault="00DE7200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40B48">
        <w:rPr>
          <w:rFonts w:ascii="Times New Roman" w:hAnsi="Times New Roman"/>
          <w:sz w:val="28"/>
          <w:szCs w:val="28"/>
        </w:rPr>
        <w:t xml:space="preserve">Ответ: </w:t>
      </w:r>
    </w:p>
    <w:p w:rsidR="00DE7200" w:rsidRPr="00D904E1" w:rsidRDefault="00DE7200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DE7200" w:rsidRPr="00D904E1" w:rsidRDefault="00DE7200" w:rsidP="009F258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3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:rsidR="00DE7200" w:rsidRPr="00D904E1" w:rsidRDefault="00DE7200" w:rsidP="009F258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3" w:name="_Hlk176755522"/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3"/>
    </w:p>
    <w:p w:rsidR="00DE7200" w:rsidRPr="00D904E1" w:rsidRDefault="00DE7200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40B48" w:rsidRPr="00A40B48" w:rsidRDefault="00A40B48" w:rsidP="009F258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A40B48">
        <w:rPr>
          <w:rFonts w:ascii="Times New Roman" w:hAnsi="Times New Roman"/>
          <w:b/>
          <w:sz w:val="28"/>
          <w:szCs w:val="28"/>
        </w:rPr>
        <w:t>Товар – это:</w:t>
      </w:r>
    </w:p>
    <w:p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а) вещь, обмениваемая на другую вещь или деньги</w:t>
      </w:r>
    </w:p>
    <w:p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б) вещь, являющаяся продуктом  человеческого труда</w:t>
      </w:r>
    </w:p>
    <w:p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в) вещь, обладающая потребительной стоимостью или полезностью</w:t>
      </w:r>
    </w:p>
    <w:p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г) благо, не являющееся продуктом  труда, но полезное человеку</w:t>
      </w:r>
    </w:p>
    <w:p w:rsidR="00DE7200" w:rsidRPr="00D904E1" w:rsidRDefault="00DE7200" w:rsidP="009F258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DE7200" w:rsidRPr="00D904E1" w:rsidRDefault="00DE7200" w:rsidP="009F258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4" w:name="_Hlk176755954"/>
    </w:p>
    <w:p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5" w:name="_Hlk176756531"/>
      <w:bookmarkEnd w:id="4"/>
    </w:p>
    <w:p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4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bookmarkEnd w:id="5"/>
    <w:p w:rsidR="005A7BF9" w:rsidRPr="00D904E1" w:rsidRDefault="005A7BF9" w:rsidP="005A7BF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DE7200" w:rsidRPr="00D904E1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564BBA" w:rsidRPr="00D904E1" w:rsidRDefault="005A7BF9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Место, где заключаются сделки по продаже акций и облигаций</w:t>
      </w:r>
    </w:p>
    <w:p w:rsidR="00DE7200" w:rsidRPr="00D904E1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DE7200" w:rsidRPr="00D904E1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5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DE7200" w:rsidRPr="00D904E1" w:rsidRDefault="00DE7200" w:rsidP="00DE720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:rsidR="00DE7200" w:rsidRPr="00D904E1" w:rsidRDefault="00DE7200" w:rsidP="00DE7200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1D1DB5" w:rsidRPr="00D904E1" w:rsidRDefault="005C35E1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базовым (первичным) потребностям относятся</w:t>
      </w:r>
      <w:r w:rsidR="001D1DB5" w:rsidRPr="00D904E1">
        <w:rPr>
          <w:rFonts w:ascii="Times New Roman" w:hAnsi="Times New Roman"/>
          <w:b/>
          <w:sz w:val="28"/>
          <w:szCs w:val="28"/>
        </w:rPr>
        <w:t>:</w:t>
      </w:r>
    </w:p>
    <w:p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5C35E1">
        <w:rPr>
          <w:rFonts w:ascii="Times New Roman" w:hAnsi="Times New Roman"/>
          <w:sz w:val="28"/>
          <w:szCs w:val="28"/>
        </w:rPr>
        <w:t>социальные потребности</w:t>
      </w:r>
      <w:r w:rsidR="00DE7200" w:rsidRPr="00D904E1">
        <w:rPr>
          <w:rFonts w:ascii="Times New Roman" w:hAnsi="Times New Roman"/>
          <w:sz w:val="28"/>
          <w:szCs w:val="28"/>
        </w:rPr>
        <w:t>;</w:t>
      </w:r>
    </w:p>
    <w:p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5C35E1">
        <w:rPr>
          <w:rFonts w:ascii="Times New Roman" w:hAnsi="Times New Roman"/>
          <w:sz w:val="28"/>
          <w:szCs w:val="28"/>
        </w:rPr>
        <w:t>потребности в почете и уважении</w:t>
      </w:r>
      <w:r w:rsidR="00DE7200" w:rsidRPr="00D904E1">
        <w:rPr>
          <w:rFonts w:ascii="Times New Roman" w:hAnsi="Times New Roman"/>
          <w:sz w:val="28"/>
          <w:szCs w:val="28"/>
        </w:rPr>
        <w:t>;</w:t>
      </w:r>
    </w:p>
    <w:p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5C35E1">
        <w:rPr>
          <w:rFonts w:ascii="Times New Roman" w:hAnsi="Times New Roman"/>
          <w:sz w:val="28"/>
          <w:szCs w:val="28"/>
        </w:rPr>
        <w:t>физиологические потребности</w:t>
      </w:r>
      <w:r w:rsidR="00DE7200" w:rsidRPr="00D904E1">
        <w:rPr>
          <w:rFonts w:ascii="Times New Roman" w:hAnsi="Times New Roman"/>
          <w:sz w:val="28"/>
          <w:szCs w:val="28"/>
        </w:rPr>
        <w:t>.</w:t>
      </w:r>
    </w:p>
    <w:p w:rsidR="00DE7200" w:rsidRPr="00D904E1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DE7200" w:rsidRPr="00D904E1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6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B036EA">
        <w:rPr>
          <w:rFonts w:ascii="Times New Roman" w:hAnsi="Times New Roman"/>
          <w:i/>
          <w:iCs/>
          <w:sz w:val="28"/>
          <w:szCs w:val="28"/>
        </w:rPr>
        <w:t>два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 верных ответа из четырех предложенных</w:t>
      </w:r>
    </w:p>
    <w:p w:rsidR="00DE7200" w:rsidRPr="00D904E1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766E25" w:rsidRPr="00D904E1" w:rsidRDefault="00B036EA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Что из перечисленного является примером естественной монополии</w:t>
      </w:r>
      <w:r w:rsidR="00766E25" w:rsidRPr="00D904E1">
        <w:rPr>
          <w:rFonts w:ascii="Times New Roman" w:hAnsi="Times New Roman"/>
          <w:b/>
          <w:sz w:val="28"/>
          <w:szCs w:val="28"/>
        </w:rPr>
        <w:t>:</w:t>
      </w:r>
    </w:p>
    <w:p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B036EA">
        <w:rPr>
          <w:rFonts w:ascii="Times New Roman" w:hAnsi="Times New Roman"/>
          <w:sz w:val="28"/>
          <w:szCs w:val="28"/>
        </w:rPr>
        <w:t>компания «</w:t>
      </w:r>
      <w:proofErr w:type="spellStart"/>
      <w:r w:rsidR="00B036EA">
        <w:rPr>
          <w:rFonts w:ascii="Times New Roman" w:hAnsi="Times New Roman"/>
          <w:sz w:val="28"/>
          <w:szCs w:val="28"/>
        </w:rPr>
        <w:t>Лукойл</w:t>
      </w:r>
      <w:proofErr w:type="spellEnd"/>
      <w:r w:rsidR="00B036EA">
        <w:rPr>
          <w:rFonts w:ascii="Times New Roman" w:hAnsi="Times New Roman"/>
          <w:sz w:val="28"/>
          <w:szCs w:val="28"/>
        </w:rPr>
        <w:t>»</w:t>
      </w:r>
      <w:r w:rsidRPr="00D904E1">
        <w:rPr>
          <w:rFonts w:ascii="Times New Roman" w:hAnsi="Times New Roman"/>
          <w:sz w:val="28"/>
          <w:szCs w:val="28"/>
        </w:rPr>
        <w:t>;</w:t>
      </w:r>
    </w:p>
    <w:p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6A0A33">
        <w:rPr>
          <w:rFonts w:ascii="Times New Roman" w:hAnsi="Times New Roman"/>
          <w:sz w:val="28"/>
          <w:szCs w:val="28"/>
        </w:rPr>
        <w:t>метро</w:t>
      </w:r>
      <w:r w:rsidRPr="00D904E1">
        <w:rPr>
          <w:rFonts w:ascii="Times New Roman" w:hAnsi="Times New Roman"/>
          <w:sz w:val="28"/>
          <w:szCs w:val="28"/>
        </w:rPr>
        <w:t>;</w:t>
      </w:r>
    </w:p>
    <w:p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B036EA">
        <w:rPr>
          <w:rFonts w:ascii="Times New Roman" w:hAnsi="Times New Roman"/>
          <w:sz w:val="28"/>
          <w:szCs w:val="28"/>
        </w:rPr>
        <w:t>городской водоканал</w:t>
      </w:r>
      <w:r w:rsidRPr="00D904E1">
        <w:rPr>
          <w:rFonts w:ascii="Times New Roman" w:hAnsi="Times New Roman"/>
          <w:sz w:val="28"/>
          <w:szCs w:val="28"/>
        </w:rPr>
        <w:t>;</w:t>
      </w:r>
    </w:p>
    <w:p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B036EA">
        <w:rPr>
          <w:rFonts w:ascii="Times New Roman" w:hAnsi="Times New Roman"/>
          <w:sz w:val="28"/>
          <w:szCs w:val="28"/>
        </w:rPr>
        <w:t>детский сад</w:t>
      </w:r>
      <w:r w:rsidRPr="00D904E1">
        <w:rPr>
          <w:rFonts w:ascii="Times New Roman" w:hAnsi="Times New Roman"/>
          <w:sz w:val="28"/>
          <w:szCs w:val="28"/>
        </w:rPr>
        <w:t>.</w:t>
      </w:r>
    </w:p>
    <w:p w:rsidR="00766E25" w:rsidRPr="00D904E1" w:rsidRDefault="00766E25" w:rsidP="00766E2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766E25" w:rsidRPr="00D904E1" w:rsidRDefault="00766E2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766E25" w:rsidRPr="00D904E1" w:rsidRDefault="00766E25" w:rsidP="00766E2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7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:rsidR="00766E25" w:rsidRPr="00D904E1" w:rsidRDefault="00766E25" w:rsidP="00766E2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B036EA">
        <w:rPr>
          <w:rFonts w:ascii="Times New Roman" w:hAnsi="Times New Roman"/>
          <w:i/>
          <w:iCs/>
          <w:sz w:val="28"/>
          <w:szCs w:val="28"/>
        </w:rPr>
        <w:t>два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 верных ответа из четырех предложенных</w:t>
      </w:r>
    </w:p>
    <w:p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766E25" w:rsidRPr="00D904E1" w:rsidRDefault="00B036EA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Сдельной формой оплаты труда является</w:t>
      </w:r>
      <w:r w:rsidR="00571655" w:rsidRPr="00D904E1">
        <w:rPr>
          <w:rFonts w:ascii="Times New Roman" w:hAnsi="Times New Roman"/>
          <w:b/>
          <w:sz w:val="28"/>
          <w:szCs w:val="28"/>
        </w:rPr>
        <w:t>:</w:t>
      </w:r>
    </w:p>
    <w:p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B036EA">
        <w:rPr>
          <w:rFonts w:ascii="Times New Roman" w:hAnsi="Times New Roman"/>
          <w:sz w:val="28"/>
          <w:szCs w:val="28"/>
        </w:rPr>
        <w:t>аккордная</w:t>
      </w:r>
      <w:r w:rsidRPr="00D904E1">
        <w:rPr>
          <w:rFonts w:ascii="Times New Roman" w:hAnsi="Times New Roman"/>
          <w:sz w:val="28"/>
          <w:szCs w:val="28"/>
        </w:rPr>
        <w:t>;</w:t>
      </w:r>
    </w:p>
    <w:p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B036EA">
        <w:rPr>
          <w:rFonts w:ascii="Times New Roman" w:hAnsi="Times New Roman"/>
          <w:sz w:val="28"/>
          <w:szCs w:val="28"/>
        </w:rPr>
        <w:t>почасовая</w:t>
      </w:r>
      <w:r w:rsidRPr="00D904E1">
        <w:rPr>
          <w:rFonts w:ascii="Times New Roman" w:hAnsi="Times New Roman"/>
          <w:sz w:val="28"/>
          <w:szCs w:val="28"/>
        </w:rPr>
        <w:t>;</w:t>
      </w:r>
    </w:p>
    <w:p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B036EA">
        <w:rPr>
          <w:rFonts w:ascii="Times New Roman" w:hAnsi="Times New Roman"/>
          <w:sz w:val="28"/>
          <w:szCs w:val="28"/>
        </w:rPr>
        <w:t>помесячная</w:t>
      </w:r>
      <w:r w:rsidRPr="00D904E1">
        <w:rPr>
          <w:rFonts w:ascii="Times New Roman" w:hAnsi="Times New Roman"/>
          <w:sz w:val="28"/>
          <w:szCs w:val="28"/>
        </w:rPr>
        <w:t>;</w:t>
      </w:r>
    </w:p>
    <w:p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B036EA">
        <w:rPr>
          <w:rFonts w:ascii="Times New Roman" w:hAnsi="Times New Roman"/>
          <w:sz w:val="28"/>
          <w:szCs w:val="28"/>
        </w:rPr>
        <w:t>прогрессивная</w:t>
      </w:r>
      <w:r w:rsidRPr="00D904E1">
        <w:rPr>
          <w:rFonts w:ascii="Times New Roman" w:hAnsi="Times New Roman"/>
          <w:sz w:val="28"/>
          <w:szCs w:val="28"/>
        </w:rPr>
        <w:t>.</w:t>
      </w:r>
    </w:p>
    <w:p w:rsidR="00571655" w:rsidRPr="00D904E1" w:rsidRDefault="00571655" w:rsidP="0057165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571655" w:rsidRPr="00D904E1" w:rsidRDefault="00571655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8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571655" w:rsidRPr="00D904E1" w:rsidRDefault="00571655" w:rsidP="0057165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  <w:r w:rsidR="000930C1">
        <w:rPr>
          <w:rFonts w:ascii="Times New Roman" w:hAnsi="Times New Roman"/>
          <w:i/>
          <w:iCs/>
          <w:sz w:val="28"/>
          <w:szCs w:val="28"/>
        </w:rPr>
        <w:t>. Ответ следует записать через запятую (цена, объем спроса)</w:t>
      </w:r>
    </w:p>
    <w:p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571655" w:rsidRPr="000930C1" w:rsidRDefault="000930C1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Спрос и предложение товара Х описывается: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Qd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=250+2Р; </w:t>
      </w:r>
      <w:r>
        <w:rPr>
          <w:rFonts w:ascii="Times New Roman" w:hAnsi="Times New Roman"/>
          <w:b/>
          <w:sz w:val="28"/>
          <w:szCs w:val="28"/>
          <w:lang w:val="en-US"/>
        </w:rPr>
        <w:t>Qs</w:t>
      </w:r>
      <w:r>
        <w:rPr>
          <w:rFonts w:ascii="Times New Roman" w:hAnsi="Times New Roman"/>
          <w:b/>
          <w:sz w:val="28"/>
          <w:szCs w:val="28"/>
        </w:rPr>
        <w:t>=100+5Р. Найдите равновесную цену товара Х и количество его спроса.</w:t>
      </w:r>
    </w:p>
    <w:p w:rsidR="00571655" w:rsidRPr="00D904E1" w:rsidRDefault="00571655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571655" w:rsidRPr="00D904E1" w:rsidRDefault="0057165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F97869" w:rsidRPr="00D904E1" w:rsidRDefault="00F97869" w:rsidP="00F97869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9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97869" w:rsidRPr="00D904E1" w:rsidRDefault="00F97869" w:rsidP="00F9786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F97869" w:rsidRPr="00D904E1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F97869" w:rsidRPr="00D904E1" w:rsidRDefault="00E63057" w:rsidP="00F97869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Имеются следующие данные о деятельности фирмы: </w:t>
      </w:r>
      <w:r w:rsidR="003F2838">
        <w:rPr>
          <w:rFonts w:ascii="Times New Roman" w:hAnsi="Times New Roman"/>
          <w:b/>
          <w:sz w:val="28"/>
          <w:szCs w:val="28"/>
          <w:lang w:val="en-US"/>
        </w:rPr>
        <w:t>FC</w:t>
      </w:r>
      <w:r w:rsidR="003F2838" w:rsidRPr="003F2838">
        <w:rPr>
          <w:rFonts w:ascii="Times New Roman" w:hAnsi="Times New Roman"/>
          <w:b/>
          <w:sz w:val="28"/>
          <w:szCs w:val="28"/>
        </w:rPr>
        <w:t xml:space="preserve">=2350 </w:t>
      </w:r>
      <w:proofErr w:type="spellStart"/>
      <w:r w:rsidR="003F2838">
        <w:rPr>
          <w:rFonts w:ascii="Times New Roman" w:hAnsi="Times New Roman"/>
          <w:b/>
          <w:sz w:val="28"/>
          <w:szCs w:val="28"/>
        </w:rPr>
        <w:t>у.е</w:t>
      </w:r>
      <w:proofErr w:type="spellEnd"/>
      <w:r w:rsidR="003F2838">
        <w:rPr>
          <w:rFonts w:ascii="Times New Roman" w:hAnsi="Times New Roman"/>
          <w:b/>
          <w:sz w:val="28"/>
          <w:szCs w:val="28"/>
        </w:rPr>
        <w:t xml:space="preserve">, </w:t>
      </w:r>
      <w:r w:rsidR="003F2838">
        <w:rPr>
          <w:rFonts w:ascii="Times New Roman" w:hAnsi="Times New Roman"/>
          <w:b/>
          <w:sz w:val="28"/>
          <w:szCs w:val="28"/>
          <w:lang w:val="en-US"/>
        </w:rPr>
        <w:t>VC</w:t>
      </w:r>
      <w:r w:rsidR="003F2838" w:rsidRPr="003F2838">
        <w:rPr>
          <w:rFonts w:ascii="Times New Roman" w:hAnsi="Times New Roman"/>
          <w:b/>
          <w:sz w:val="28"/>
          <w:szCs w:val="28"/>
        </w:rPr>
        <w:t xml:space="preserve">=4550 </w:t>
      </w:r>
      <w:proofErr w:type="spellStart"/>
      <w:r w:rsidR="003F2838">
        <w:rPr>
          <w:rFonts w:ascii="Times New Roman" w:hAnsi="Times New Roman"/>
          <w:b/>
          <w:sz w:val="28"/>
          <w:szCs w:val="28"/>
        </w:rPr>
        <w:t>у.е</w:t>
      </w:r>
      <w:proofErr w:type="spellEnd"/>
      <w:r w:rsidR="003F2838">
        <w:rPr>
          <w:rFonts w:ascii="Times New Roman" w:hAnsi="Times New Roman"/>
          <w:b/>
          <w:sz w:val="28"/>
          <w:szCs w:val="28"/>
        </w:rPr>
        <w:t>. Определите общие издержки предприятия</w:t>
      </w:r>
      <w:r w:rsidR="00F97869" w:rsidRPr="00D904E1">
        <w:rPr>
          <w:rFonts w:ascii="Times New Roman" w:hAnsi="Times New Roman"/>
          <w:b/>
          <w:sz w:val="28"/>
          <w:szCs w:val="28"/>
        </w:rPr>
        <w:t>.</w:t>
      </w:r>
    </w:p>
    <w:p w:rsidR="00F97869" w:rsidRPr="00D904E1" w:rsidRDefault="00F97869" w:rsidP="005349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F97869" w:rsidRPr="00D904E1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F97869" w:rsidRPr="00D904E1" w:rsidRDefault="00F97869" w:rsidP="00F97869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</w:t>
      </w:r>
      <w:r w:rsidR="006A0A33">
        <w:rPr>
          <w:rFonts w:ascii="Times New Roman" w:hAnsi="Times New Roman"/>
          <w:b/>
          <w:bCs/>
          <w:sz w:val="28"/>
          <w:szCs w:val="28"/>
        </w:rPr>
        <w:t>0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97869" w:rsidRPr="00D904E1" w:rsidRDefault="00F97869" w:rsidP="00F97869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bookmarkStart w:id="6" w:name="_Hlk177706909"/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  <w:bookmarkEnd w:id="6"/>
    </w:p>
    <w:p w:rsidR="00F97869" w:rsidRPr="00D904E1" w:rsidRDefault="00F97869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21003F" w:rsidRPr="00D904E1" w:rsidRDefault="0021003F" w:rsidP="0021003F">
      <w:pPr>
        <w:keepNext/>
        <w:suppressLineNumbers/>
        <w:suppressAutoHyphens/>
        <w:spacing w:after="0" w:line="30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904E1">
        <w:rPr>
          <w:rFonts w:ascii="Times New Roman" w:hAnsi="Times New Roman"/>
          <w:b/>
          <w:sz w:val="28"/>
          <w:szCs w:val="28"/>
          <w:lang w:eastAsia="ru-RU"/>
        </w:rPr>
        <w:t xml:space="preserve">Один из видов бюджета, когда </w:t>
      </w:r>
      <w:r w:rsidR="003F2838">
        <w:rPr>
          <w:rFonts w:ascii="Times New Roman" w:hAnsi="Times New Roman"/>
          <w:b/>
          <w:sz w:val="28"/>
          <w:szCs w:val="28"/>
          <w:lang w:eastAsia="ru-RU"/>
        </w:rPr>
        <w:t>расходы</w:t>
      </w:r>
      <w:r w:rsidRPr="00D904E1">
        <w:rPr>
          <w:rFonts w:ascii="Times New Roman" w:hAnsi="Times New Roman"/>
          <w:b/>
          <w:sz w:val="28"/>
          <w:szCs w:val="28"/>
          <w:lang w:eastAsia="ru-RU"/>
        </w:rPr>
        <w:t xml:space="preserve"> превышают </w:t>
      </w:r>
      <w:r w:rsidR="003F2838">
        <w:rPr>
          <w:rFonts w:ascii="Times New Roman" w:hAnsi="Times New Roman"/>
          <w:b/>
          <w:sz w:val="28"/>
          <w:szCs w:val="28"/>
          <w:lang w:eastAsia="ru-RU"/>
        </w:rPr>
        <w:t>доходы</w:t>
      </w:r>
    </w:p>
    <w:p w:rsidR="0021003F" w:rsidRPr="00D904E1" w:rsidRDefault="0021003F" w:rsidP="0021003F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F97869" w:rsidRPr="00D904E1" w:rsidRDefault="00F97869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1003F" w:rsidRPr="00D904E1" w:rsidRDefault="0021003F" w:rsidP="0021003F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</w:t>
      </w:r>
      <w:r w:rsidR="006A0A33">
        <w:rPr>
          <w:rFonts w:ascii="Times New Roman" w:hAnsi="Times New Roman"/>
          <w:b/>
          <w:bCs/>
          <w:sz w:val="28"/>
          <w:szCs w:val="28"/>
        </w:rPr>
        <w:t>1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:rsidR="0021003F" w:rsidRPr="00D904E1" w:rsidRDefault="0021003F" w:rsidP="0021003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1003F" w:rsidRPr="00D904E1" w:rsidRDefault="003F2838" w:rsidP="00B07954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примерами и факторами производства: к каждой позиции, данной в первом столбце, подберите соответствующую позицию из второго столбца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21003F" w:rsidRPr="00D904E1" w:rsidTr="0021003F">
        <w:tc>
          <w:tcPr>
            <w:tcW w:w="4785" w:type="dxa"/>
          </w:tcPr>
          <w:p w:rsidR="0021003F" w:rsidRPr="00D904E1" w:rsidRDefault="003F2838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  <w:tc>
          <w:tcPr>
            <w:tcW w:w="4786" w:type="dxa"/>
          </w:tcPr>
          <w:p w:rsidR="0021003F" w:rsidRPr="00D904E1" w:rsidRDefault="003F2838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Факторы производства</w:t>
            </w:r>
          </w:p>
        </w:tc>
      </w:tr>
      <w:tr w:rsidR="0021003F" w:rsidRPr="00D904E1" w:rsidTr="0021003F">
        <w:tc>
          <w:tcPr>
            <w:tcW w:w="4785" w:type="dxa"/>
          </w:tcPr>
          <w:p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здание заводских цехов, заводские помещения</w:t>
            </w:r>
          </w:p>
        </w:tc>
        <w:tc>
          <w:tcPr>
            <w:tcW w:w="4786" w:type="dxa"/>
          </w:tcPr>
          <w:p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капитал</w:t>
            </w:r>
          </w:p>
        </w:tc>
      </w:tr>
      <w:tr w:rsidR="0021003F" w:rsidRPr="00D904E1" w:rsidTr="0021003F">
        <w:tc>
          <w:tcPr>
            <w:tcW w:w="4785" w:type="dxa"/>
          </w:tcPr>
          <w:p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орудия труда</w:t>
            </w:r>
          </w:p>
        </w:tc>
        <w:tc>
          <w:tcPr>
            <w:tcW w:w="4786" w:type="dxa"/>
          </w:tcPr>
          <w:p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земля</w:t>
            </w:r>
          </w:p>
        </w:tc>
      </w:tr>
      <w:tr w:rsidR="0021003F" w:rsidRPr="00D904E1" w:rsidTr="0021003F">
        <w:tc>
          <w:tcPr>
            <w:tcW w:w="4785" w:type="dxa"/>
          </w:tcPr>
          <w:p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запасы минерального сырья</w:t>
            </w:r>
          </w:p>
        </w:tc>
        <w:tc>
          <w:tcPr>
            <w:tcW w:w="4786" w:type="dxa"/>
          </w:tcPr>
          <w:p w:rsidR="0021003F" w:rsidRPr="00D904E1" w:rsidRDefault="003F283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труд</w:t>
            </w:r>
          </w:p>
        </w:tc>
      </w:tr>
      <w:tr w:rsidR="0021003F" w:rsidRPr="00D904E1" w:rsidTr="0021003F">
        <w:tc>
          <w:tcPr>
            <w:tcW w:w="4785" w:type="dxa"/>
          </w:tcPr>
          <w:p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численность работников, занятых в производстве</w:t>
            </w:r>
          </w:p>
        </w:tc>
        <w:tc>
          <w:tcPr>
            <w:tcW w:w="4786" w:type="dxa"/>
          </w:tcPr>
          <w:p w:rsidR="0021003F" w:rsidRPr="00D904E1" w:rsidRDefault="00E63CE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предпринимательство</w:t>
            </w:r>
          </w:p>
        </w:tc>
      </w:tr>
      <w:tr w:rsidR="003F2838" w:rsidRPr="00D904E1" w:rsidTr="0021003F">
        <w:tc>
          <w:tcPr>
            <w:tcW w:w="4785" w:type="dxa"/>
          </w:tcPr>
          <w:p w:rsidR="003F2838" w:rsidRPr="00D904E1" w:rsidRDefault="003F2838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Д) умение организовать производство</w:t>
            </w:r>
          </w:p>
        </w:tc>
        <w:tc>
          <w:tcPr>
            <w:tcW w:w="4786" w:type="dxa"/>
          </w:tcPr>
          <w:p w:rsidR="003F2838" w:rsidRPr="00D904E1" w:rsidRDefault="003F283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003F" w:rsidRPr="00D904E1" w:rsidRDefault="0021003F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lastRenderedPageBreak/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390" w:tblpY="41"/>
        <w:tblW w:w="0" w:type="auto"/>
        <w:tblLook w:val="04A0"/>
      </w:tblPr>
      <w:tblGrid>
        <w:gridCol w:w="1559"/>
        <w:gridCol w:w="1559"/>
        <w:gridCol w:w="1559"/>
        <w:gridCol w:w="1559"/>
        <w:gridCol w:w="1559"/>
      </w:tblGrid>
      <w:tr w:rsidR="00E63CE6" w:rsidRPr="00D904E1" w:rsidTr="00E63CE6">
        <w:tc>
          <w:tcPr>
            <w:tcW w:w="1559" w:type="dxa"/>
            <w:noWrap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E63CE6" w:rsidRPr="00D904E1" w:rsidTr="00E63CE6">
        <w:tc>
          <w:tcPr>
            <w:tcW w:w="1559" w:type="dxa"/>
            <w:noWrap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1003F" w:rsidRPr="00D904E1" w:rsidRDefault="0021003F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D904E1" w:rsidRDefault="000578B6" w:rsidP="000578B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7" w:name="_Hlk176756426"/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12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:rsidR="000578B6" w:rsidRPr="00D904E1" w:rsidRDefault="000578B6" w:rsidP="000578B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7"/>
    </w:p>
    <w:p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D904E1" w:rsidRDefault="00E63CE6" w:rsidP="00E63CE6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Установите </w:t>
      </w:r>
      <w:proofErr w:type="gramStart"/>
      <w:r>
        <w:rPr>
          <w:rFonts w:ascii="Times New Roman" w:hAnsi="Times New Roman"/>
          <w:b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между объектами изучения экономической науки и ее разделами</w:t>
      </w:r>
    </w:p>
    <w:p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0578B6" w:rsidRPr="00D904E1" w:rsidTr="000578B6">
        <w:tc>
          <w:tcPr>
            <w:tcW w:w="4785" w:type="dxa"/>
          </w:tcPr>
          <w:p w:rsidR="000578B6" w:rsidRPr="00D904E1" w:rsidRDefault="00E63CE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 изучения</w:t>
            </w:r>
          </w:p>
        </w:tc>
        <w:tc>
          <w:tcPr>
            <w:tcW w:w="4786" w:type="dxa"/>
          </w:tcPr>
          <w:p w:rsidR="000578B6" w:rsidRPr="00D904E1" w:rsidRDefault="00E63CE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</w:p>
        </w:tc>
      </w:tr>
      <w:tr w:rsidR="000578B6" w:rsidRPr="00D904E1" w:rsidTr="000578B6">
        <w:tc>
          <w:tcPr>
            <w:tcW w:w="4785" w:type="dxa"/>
          </w:tcPr>
          <w:p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динамика валового внутреннего продукта</w:t>
            </w:r>
          </w:p>
        </w:tc>
        <w:tc>
          <w:tcPr>
            <w:tcW w:w="4786" w:type="dxa"/>
          </w:tcPr>
          <w:p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микроэкономика</w:t>
            </w:r>
          </w:p>
        </w:tc>
      </w:tr>
      <w:tr w:rsidR="000578B6" w:rsidRPr="00D904E1" w:rsidTr="000578B6">
        <w:tc>
          <w:tcPr>
            <w:tcW w:w="4785" w:type="dxa"/>
          </w:tcPr>
          <w:p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поведение потребителей отдельных товаров и услуг</w:t>
            </w:r>
          </w:p>
        </w:tc>
        <w:tc>
          <w:tcPr>
            <w:tcW w:w="4786" w:type="dxa"/>
          </w:tcPr>
          <w:p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макроэкономика</w:t>
            </w:r>
          </w:p>
        </w:tc>
      </w:tr>
      <w:tr w:rsidR="000578B6" w:rsidRPr="00D904E1" w:rsidTr="000578B6">
        <w:tc>
          <w:tcPr>
            <w:tcW w:w="4785" w:type="dxa"/>
          </w:tcPr>
          <w:p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условия успешности бизнеса в определенных сферах</w:t>
            </w:r>
          </w:p>
        </w:tc>
        <w:tc>
          <w:tcPr>
            <w:tcW w:w="4786" w:type="dxa"/>
          </w:tcPr>
          <w:p w:rsidR="000578B6" w:rsidRPr="00D904E1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B6" w:rsidRPr="00D904E1" w:rsidTr="000578B6">
        <w:tc>
          <w:tcPr>
            <w:tcW w:w="4785" w:type="dxa"/>
          </w:tcPr>
          <w:p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изменение курсов валют</w:t>
            </w:r>
          </w:p>
        </w:tc>
        <w:tc>
          <w:tcPr>
            <w:tcW w:w="4786" w:type="dxa"/>
          </w:tcPr>
          <w:p w:rsidR="000578B6" w:rsidRPr="00D904E1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B6" w:rsidRPr="00D904E1" w:rsidTr="000578B6">
        <w:tc>
          <w:tcPr>
            <w:tcW w:w="4785" w:type="dxa"/>
          </w:tcPr>
          <w:p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причины экономических кризисов</w:t>
            </w:r>
          </w:p>
        </w:tc>
        <w:tc>
          <w:tcPr>
            <w:tcW w:w="4786" w:type="dxa"/>
          </w:tcPr>
          <w:p w:rsidR="000578B6" w:rsidRPr="00D904E1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D904E1" w:rsidRDefault="000578B6" w:rsidP="000578B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/>
      </w:tblPr>
      <w:tblGrid>
        <w:gridCol w:w="1559"/>
        <w:gridCol w:w="1559"/>
        <w:gridCol w:w="1559"/>
        <w:gridCol w:w="1559"/>
        <w:gridCol w:w="1559"/>
      </w:tblGrid>
      <w:tr w:rsidR="000578B6" w:rsidRPr="00D904E1" w:rsidTr="000578B6">
        <w:tc>
          <w:tcPr>
            <w:tcW w:w="1559" w:type="dxa"/>
            <w:noWrap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0578B6" w:rsidRPr="00D904E1" w:rsidTr="000578B6">
        <w:tc>
          <w:tcPr>
            <w:tcW w:w="1559" w:type="dxa"/>
            <w:noWrap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578B6" w:rsidRPr="00D904E1" w:rsidRDefault="000578B6" w:rsidP="000578B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</w:t>
      </w:r>
      <w:r w:rsidR="006A0A33">
        <w:rPr>
          <w:rFonts w:ascii="Times New Roman" w:hAnsi="Times New Roman"/>
          <w:b/>
          <w:bCs/>
          <w:sz w:val="28"/>
          <w:szCs w:val="28"/>
        </w:rPr>
        <w:t>3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:rsidR="003C10AA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A1474E" w:rsidRDefault="00A1474E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A1474E" w:rsidRPr="00A1474E" w:rsidRDefault="00A1474E" w:rsidP="003C10AA">
      <w:pPr>
        <w:spacing w:after="0" w:line="300" w:lineRule="auto"/>
        <w:rPr>
          <w:rFonts w:ascii="Times New Roman" w:hAnsi="Times New Roman"/>
          <w:b/>
          <w:iCs/>
          <w:sz w:val="28"/>
          <w:szCs w:val="28"/>
        </w:rPr>
      </w:pPr>
      <w:r w:rsidRPr="00A1474E">
        <w:rPr>
          <w:rFonts w:ascii="Times New Roman" w:hAnsi="Times New Roman"/>
          <w:b/>
          <w:iCs/>
          <w:sz w:val="28"/>
          <w:szCs w:val="28"/>
        </w:rPr>
        <w:t>Установите соответствие между типом конкуренции и его описанием.</w:t>
      </w:r>
    </w:p>
    <w:p w:rsidR="00631552" w:rsidRPr="00D904E1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9606" w:type="dxa"/>
        <w:tblLook w:val="04A0"/>
      </w:tblPr>
      <w:tblGrid>
        <w:gridCol w:w="4077"/>
        <w:gridCol w:w="5529"/>
      </w:tblGrid>
      <w:tr w:rsidR="00631552" w:rsidRPr="00D904E1" w:rsidTr="00A1474E">
        <w:tc>
          <w:tcPr>
            <w:tcW w:w="4077" w:type="dxa"/>
          </w:tcPr>
          <w:p w:rsidR="00631552" w:rsidRPr="00D904E1" w:rsidRDefault="00A1474E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конкуренции</w:t>
            </w:r>
          </w:p>
        </w:tc>
        <w:tc>
          <w:tcPr>
            <w:tcW w:w="5529" w:type="dxa"/>
          </w:tcPr>
          <w:p w:rsidR="00631552" w:rsidRPr="00D904E1" w:rsidRDefault="00A1474E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Описание</w:t>
            </w:r>
          </w:p>
        </w:tc>
      </w:tr>
      <w:tr w:rsidR="00631552" w:rsidRPr="00D904E1" w:rsidTr="00A1474E">
        <w:tc>
          <w:tcPr>
            <w:tcW w:w="4077" w:type="dxa"/>
          </w:tcPr>
          <w:p w:rsidR="00631552" w:rsidRPr="00D904E1" w:rsidRDefault="00631552" w:rsidP="00A1474E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904E1">
              <w:rPr>
                <w:rFonts w:ascii="Times New Roman" w:hAnsi="Times New Roman"/>
                <w:iCs/>
                <w:sz w:val="28"/>
                <w:szCs w:val="28"/>
              </w:rPr>
              <w:t xml:space="preserve">А) </w:t>
            </w:r>
            <w:r w:rsidR="00A1474E">
              <w:rPr>
                <w:rFonts w:ascii="Times New Roman" w:hAnsi="Times New Roman"/>
                <w:iCs/>
                <w:sz w:val="28"/>
                <w:szCs w:val="28"/>
              </w:rPr>
              <w:t>Чистая конкуренция</w:t>
            </w:r>
          </w:p>
        </w:tc>
        <w:tc>
          <w:tcPr>
            <w:tcW w:w="5529" w:type="dxa"/>
          </w:tcPr>
          <w:p w:rsidR="00631552" w:rsidRPr="00A1474E" w:rsidRDefault="00631552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1474E">
              <w:rPr>
                <w:rFonts w:ascii="Times New Roman" w:hAnsi="Times New Roman"/>
                <w:sz w:val="28"/>
                <w:szCs w:val="28"/>
              </w:rPr>
              <w:t>1.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t>Много продавцов, они не могут влиять на цену товара, преимущественно стандартизированная продукция</w:t>
            </w:r>
          </w:p>
        </w:tc>
      </w:tr>
      <w:tr w:rsidR="00631552" w:rsidRPr="00D904E1" w:rsidTr="00A1474E">
        <w:tc>
          <w:tcPr>
            <w:tcW w:w="4077" w:type="dxa"/>
          </w:tcPr>
          <w:p w:rsidR="00631552" w:rsidRPr="00D904E1" w:rsidRDefault="00631552" w:rsidP="00A1474E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904E1">
              <w:rPr>
                <w:rFonts w:ascii="Times New Roman" w:hAnsi="Times New Roman"/>
                <w:iCs/>
                <w:sz w:val="28"/>
                <w:szCs w:val="28"/>
              </w:rPr>
              <w:t xml:space="preserve">Б) </w:t>
            </w:r>
            <w:r w:rsidR="00A1474E">
              <w:rPr>
                <w:rFonts w:ascii="Times New Roman" w:hAnsi="Times New Roman"/>
                <w:iCs/>
                <w:sz w:val="28"/>
                <w:szCs w:val="28"/>
              </w:rPr>
              <w:t>Монополия</w:t>
            </w:r>
          </w:p>
        </w:tc>
        <w:tc>
          <w:tcPr>
            <w:tcW w:w="5529" w:type="dxa"/>
          </w:tcPr>
          <w:p w:rsidR="00631552" w:rsidRPr="00A1474E" w:rsidRDefault="00631552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1474E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t xml:space="preserve">Только один продавец, устанавливающий 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lastRenderedPageBreak/>
              <w:t>цену</w:t>
            </w:r>
          </w:p>
        </w:tc>
      </w:tr>
      <w:tr w:rsidR="00631552" w:rsidRPr="00D904E1" w:rsidTr="00A1474E">
        <w:tc>
          <w:tcPr>
            <w:tcW w:w="4077" w:type="dxa"/>
          </w:tcPr>
          <w:p w:rsidR="00631552" w:rsidRPr="00D904E1" w:rsidRDefault="00631552" w:rsidP="00A1474E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904E1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В) </w:t>
            </w:r>
            <w:r w:rsidR="00A1474E">
              <w:rPr>
                <w:rFonts w:ascii="Times New Roman" w:hAnsi="Times New Roman"/>
                <w:iCs/>
                <w:sz w:val="28"/>
                <w:szCs w:val="28"/>
              </w:rPr>
              <w:t>Олигополия</w:t>
            </w:r>
          </w:p>
        </w:tc>
        <w:tc>
          <w:tcPr>
            <w:tcW w:w="5529" w:type="dxa"/>
          </w:tcPr>
          <w:p w:rsidR="00631552" w:rsidRPr="00A1474E" w:rsidRDefault="00631552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1474E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t>Несколько крупных фирм, контролирующих рынок</w:t>
            </w:r>
          </w:p>
        </w:tc>
      </w:tr>
    </w:tbl>
    <w:p w:rsidR="00631552" w:rsidRPr="00D904E1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631552" w:rsidRPr="00D904E1" w:rsidRDefault="00631552" w:rsidP="00631552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/>
      </w:tblPr>
      <w:tblGrid>
        <w:gridCol w:w="1559"/>
        <w:gridCol w:w="1559"/>
        <w:gridCol w:w="1559"/>
      </w:tblGrid>
      <w:tr w:rsidR="00A1474E" w:rsidRPr="00D904E1" w:rsidTr="00EB1E64">
        <w:tc>
          <w:tcPr>
            <w:tcW w:w="1559" w:type="dxa"/>
            <w:noWrap/>
          </w:tcPr>
          <w:p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A1474E" w:rsidRPr="00D904E1" w:rsidTr="00EB1E64">
        <w:tc>
          <w:tcPr>
            <w:tcW w:w="1559" w:type="dxa"/>
            <w:noWrap/>
          </w:tcPr>
          <w:p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1552" w:rsidRPr="00D904E1" w:rsidRDefault="00631552" w:rsidP="0063155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:rsidR="003C10AA" w:rsidRPr="00D904E1" w:rsidRDefault="003C10AA" w:rsidP="003C10AA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3C10AA" w:rsidRPr="00D904E1" w:rsidRDefault="003C10A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904E1">
        <w:rPr>
          <w:b/>
          <w:bCs/>
          <w:sz w:val="28"/>
          <w:szCs w:val="28"/>
        </w:rPr>
        <w:t>Задание 1</w:t>
      </w:r>
      <w:r w:rsidR="006A0A33">
        <w:rPr>
          <w:b/>
          <w:bCs/>
          <w:sz w:val="28"/>
          <w:szCs w:val="28"/>
        </w:rPr>
        <w:t>4</w:t>
      </w:r>
      <w:r w:rsidRPr="00D904E1">
        <w:rPr>
          <w:b/>
          <w:bCs/>
          <w:sz w:val="28"/>
          <w:szCs w:val="28"/>
        </w:rPr>
        <w:t>.</w:t>
      </w:r>
    </w:p>
    <w:p w:rsidR="003C10AA" w:rsidRPr="00D904E1" w:rsidRDefault="003C10AA" w:rsidP="003C10A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D904E1">
        <w:rPr>
          <w:i/>
          <w:iCs/>
          <w:sz w:val="28"/>
          <w:szCs w:val="28"/>
        </w:rPr>
        <w:t>Прочитайте текст и установите последовательность</w:t>
      </w:r>
    </w:p>
    <w:p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3C10AA" w:rsidRPr="00D904E1" w:rsidRDefault="00E63CE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Укажите верную схему движения продуктов труда</w:t>
      </w:r>
    </w:p>
    <w:p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A1474E">
        <w:rPr>
          <w:rFonts w:ascii="Times New Roman" w:hAnsi="Times New Roman"/>
          <w:sz w:val="28"/>
          <w:szCs w:val="28"/>
        </w:rPr>
        <w:t>производство</w:t>
      </w:r>
      <w:r w:rsidRPr="00D904E1">
        <w:rPr>
          <w:rFonts w:ascii="Times New Roman" w:hAnsi="Times New Roman"/>
          <w:sz w:val="28"/>
          <w:szCs w:val="28"/>
        </w:rPr>
        <w:t>;</w:t>
      </w:r>
    </w:p>
    <w:p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A1474E">
        <w:rPr>
          <w:rFonts w:ascii="Times New Roman" w:hAnsi="Times New Roman"/>
          <w:sz w:val="28"/>
          <w:szCs w:val="28"/>
        </w:rPr>
        <w:t>потребление</w:t>
      </w:r>
      <w:r w:rsidRPr="00D904E1">
        <w:rPr>
          <w:rFonts w:ascii="Times New Roman" w:hAnsi="Times New Roman"/>
          <w:sz w:val="28"/>
          <w:szCs w:val="28"/>
        </w:rPr>
        <w:t>;</w:t>
      </w:r>
    </w:p>
    <w:p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A1474E">
        <w:rPr>
          <w:rFonts w:ascii="Times New Roman" w:hAnsi="Times New Roman"/>
          <w:sz w:val="28"/>
          <w:szCs w:val="28"/>
        </w:rPr>
        <w:t>распределение</w:t>
      </w:r>
      <w:r w:rsidRPr="00D904E1">
        <w:rPr>
          <w:rFonts w:ascii="Times New Roman" w:hAnsi="Times New Roman"/>
          <w:sz w:val="28"/>
          <w:szCs w:val="28"/>
        </w:rPr>
        <w:t>;</w:t>
      </w:r>
    </w:p>
    <w:p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A1474E">
        <w:rPr>
          <w:rFonts w:ascii="Times New Roman" w:hAnsi="Times New Roman"/>
          <w:sz w:val="28"/>
          <w:szCs w:val="28"/>
        </w:rPr>
        <w:t>обмен</w:t>
      </w:r>
      <w:r w:rsidRPr="00D904E1">
        <w:rPr>
          <w:rFonts w:ascii="Times New Roman" w:hAnsi="Times New Roman"/>
          <w:sz w:val="28"/>
          <w:szCs w:val="28"/>
        </w:rPr>
        <w:t>.</w:t>
      </w:r>
    </w:p>
    <w:p w:rsidR="003C10AA" w:rsidRPr="00D904E1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C10AA" w:rsidRPr="00D904E1" w:rsidTr="003C10AA">
        <w:tc>
          <w:tcPr>
            <w:tcW w:w="2392" w:type="dxa"/>
          </w:tcPr>
          <w:p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15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:rsidR="003C10AA" w:rsidRPr="00D904E1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5A7BF9" w:rsidRDefault="005A7BF9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Каковы главные способы увеличения прибыли?</w:t>
      </w:r>
    </w:p>
    <w:p w:rsidR="008F021E" w:rsidRPr="00D904E1" w:rsidRDefault="008F021E" w:rsidP="008F021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Ответ:</w:t>
      </w:r>
    </w:p>
    <w:p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90"/>
        <w:gridCol w:w="1390"/>
        <w:gridCol w:w="1343"/>
        <w:gridCol w:w="1964"/>
        <w:gridCol w:w="1364"/>
        <w:gridCol w:w="1354"/>
        <w:gridCol w:w="1266"/>
      </w:tblGrid>
      <w:tr w:rsidR="008F021E" w:rsidRPr="00D904E1" w:rsidTr="00A1474E">
        <w:tc>
          <w:tcPr>
            <w:tcW w:w="890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390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343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964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64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54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66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8F021E" w:rsidRPr="00D904E1" w:rsidTr="00A1474E">
        <w:tc>
          <w:tcPr>
            <w:tcW w:w="890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90" w:type="dxa"/>
            <w:noWrap/>
          </w:tcPr>
          <w:p w:rsidR="008F021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43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 б –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полное правильное соответствие</w:t>
            </w:r>
          </w:p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8F021E" w:rsidRPr="00D904E1" w:rsidRDefault="008F021E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комбинированного типа с выбором </w:t>
            </w:r>
            <w:r w:rsidR="00631552" w:rsidRPr="00D904E1">
              <w:rPr>
                <w:rFonts w:ascii="Times New Roman" w:hAnsi="Times New Roman"/>
                <w:sz w:val="28"/>
                <w:szCs w:val="28"/>
              </w:rPr>
              <w:t xml:space="preserve">одного верного ответа из </w:t>
            </w:r>
            <w:r w:rsidR="00A1474E">
              <w:rPr>
                <w:rFonts w:ascii="Times New Roman" w:hAnsi="Times New Roman"/>
                <w:sz w:val="28"/>
                <w:szCs w:val="28"/>
              </w:rPr>
              <w:t xml:space="preserve">четырех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предложенных </w:t>
            </w:r>
          </w:p>
        </w:tc>
        <w:tc>
          <w:tcPr>
            <w:tcW w:w="1364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54" w:type="dxa"/>
            <w:noWrap/>
          </w:tcPr>
          <w:p w:rsidR="008F021E" w:rsidRPr="00D904E1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1474E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8F021E" w:rsidRPr="00D904E1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</w:t>
            </w:r>
            <w:r w:rsidR="00A1474E"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8F021E" w:rsidRPr="00D904E1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1474E"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2935C4" w:rsidRPr="00D904E1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1-3 мин</w:t>
            </w:r>
          </w:p>
        </w:tc>
      </w:tr>
      <w:tr w:rsidR="00A1474E" w:rsidRPr="00D904E1" w:rsidTr="00A1474E">
        <w:tc>
          <w:tcPr>
            <w:tcW w:w="890" w:type="dxa"/>
            <w:noWrap/>
          </w:tcPr>
          <w:p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90" w:type="dxa"/>
            <w:noWrap/>
          </w:tcPr>
          <w:p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43" w:type="dxa"/>
            <w:noWrap/>
          </w:tcPr>
          <w:p w:rsidR="00A1474E" w:rsidRPr="00D904E1" w:rsidRDefault="00A1474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A1474E" w:rsidRPr="00D904E1" w:rsidRDefault="00A1474E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трех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>предложенных</w:t>
            </w:r>
          </w:p>
        </w:tc>
        <w:tc>
          <w:tcPr>
            <w:tcW w:w="1364" w:type="dxa"/>
            <w:noWrap/>
          </w:tcPr>
          <w:p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:rsidR="00A1474E" w:rsidRPr="00D904E1" w:rsidRDefault="00A1474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A1474E" w:rsidRPr="00D904E1" w:rsidRDefault="00A1474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A1474E" w:rsidRPr="00D904E1" w:rsidRDefault="00A1474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A1474E" w:rsidRPr="00D904E1" w:rsidRDefault="00A1474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Биржа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6A0A3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открытого типа с обоснованным ответом</w:t>
            </w:r>
          </w:p>
        </w:tc>
        <w:tc>
          <w:tcPr>
            <w:tcW w:w="1364" w:type="dxa"/>
            <w:noWrap/>
          </w:tcPr>
          <w:p w:rsidR="009F258E" w:rsidRPr="00D904E1" w:rsidRDefault="009F258E" w:rsidP="006A0A3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6A0A3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63155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,В</w:t>
            </w:r>
            <w:proofErr w:type="gramEnd"/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6A0A3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50,350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обоснованным ответом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3D1A92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6900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3D1A92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дефицит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  <w:r w:rsidR="003D1A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АБВГ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11234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  <w:r w:rsidR="003D1A9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АБВГД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21122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закрытого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типа на установление соответствия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3D1A9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90" w:type="dxa"/>
            <w:noWrap/>
          </w:tcPr>
          <w:p w:rsidR="009F258E" w:rsidRPr="00D904E1" w:rsidRDefault="009F258E" w:rsidP="00B0795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АБВ</w:t>
            </w:r>
          </w:p>
          <w:p w:rsidR="009F258E" w:rsidRPr="00D904E1" w:rsidRDefault="009F258E" w:rsidP="00B0795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  <w:r w:rsidR="003D1A9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,Г,Д</w:t>
            </w: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:rsidTr="00A1474E">
        <w:tc>
          <w:tcPr>
            <w:tcW w:w="890" w:type="dxa"/>
            <w:noWrap/>
          </w:tcPr>
          <w:p w:rsidR="009F258E" w:rsidRPr="00D904E1" w:rsidRDefault="003D1A92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90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Сокращение затрат на производство и сбыт товара и правильное установл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ение цен на них.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noWrap/>
          </w:tcPr>
          <w:p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64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54" w:type="dxa"/>
            <w:noWrap/>
          </w:tcPr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8F021E" w:rsidRPr="00D904E1" w:rsidTr="00A1474E">
        <w:tc>
          <w:tcPr>
            <w:tcW w:w="8305" w:type="dxa"/>
            <w:gridSpan w:val="6"/>
            <w:noWrap/>
          </w:tcPr>
          <w:p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266" w:type="dxa"/>
            <w:noWrap/>
          </w:tcPr>
          <w:p w:rsidR="008F021E" w:rsidRPr="00D904E1" w:rsidRDefault="00DA470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F021E" w:rsidRPr="00D904E1">
              <w:rPr>
                <w:rFonts w:ascii="Times New Roman" w:hAnsi="Times New Roman"/>
                <w:sz w:val="28"/>
                <w:szCs w:val="28"/>
              </w:rPr>
              <w:t>0 мин</w:t>
            </w:r>
          </w:p>
        </w:tc>
      </w:tr>
    </w:tbl>
    <w:p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Критерии оценки:</w:t>
      </w:r>
    </w:p>
    <w:p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 w:rsidRPr="00D904E1">
        <w:rPr>
          <w:rFonts w:ascii="Times New Roman" w:hAnsi="Times New Roman"/>
          <w:sz w:val="28"/>
          <w:szCs w:val="28"/>
        </w:rPr>
        <w:t>эталонными</w:t>
      </w:r>
      <w:proofErr w:type="gramEnd"/>
      <w:r w:rsidRPr="00D904E1">
        <w:rPr>
          <w:rFonts w:ascii="Times New Roman" w:hAnsi="Times New Roman"/>
          <w:sz w:val="28"/>
          <w:szCs w:val="28"/>
        </w:rPr>
        <w:t xml:space="preserve"> ответом</w:t>
      </w:r>
    </w:p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C5477C" w:rsidRPr="00B0465B" w:rsidRDefault="00C5477C" w:rsidP="00C5477C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477C" w:rsidRDefault="00C5477C" w:rsidP="00564BBA">
      <w:pPr>
        <w:spacing w:after="0" w:line="300" w:lineRule="auto"/>
      </w:pPr>
    </w:p>
    <w:p w:rsidR="00C5477C" w:rsidRDefault="00C5477C" w:rsidP="00564BBA">
      <w:pPr>
        <w:spacing w:after="0" w:line="300" w:lineRule="auto"/>
      </w:pPr>
    </w:p>
    <w:p w:rsidR="00C5477C" w:rsidRDefault="00C5477C" w:rsidP="00564BBA">
      <w:pPr>
        <w:spacing w:after="0" w:line="300" w:lineRule="auto"/>
      </w:pPr>
    </w:p>
    <w:p w:rsidR="00C5477C" w:rsidRDefault="00C5477C" w:rsidP="00564BBA">
      <w:pPr>
        <w:spacing w:after="0" w:line="300" w:lineRule="auto"/>
      </w:pPr>
    </w:p>
    <w:p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A33" w:rsidRDefault="006A0A33">
      <w:pPr>
        <w:spacing w:after="0" w:line="240" w:lineRule="auto"/>
      </w:pPr>
      <w:r>
        <w:separator/>
      </w:r>
    </w:p>
  </w:endnote>
  <w:endnote w:type="continuationSeparator" w:id="1">
    <w:p w:rsidR="006A0A33" w:rsidRDefault="006A0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A33" w:rsidRDefault="00DF1F0F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A0A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A0A33">
      <w:rPr>
        <w:rStyle w:val="ab"/>
        <w:noProof/>
      </w:rPr>
      <w:t>37</w:t>
    </w:r>
    <w:r>
      <w:rPr>
        <w:rStyle w:val="ab"/>
      </w:rPr>
      <w:fldChar w:fldCharType="end"/>
    </w:r>
  </w:p>
  <w:p w:rsidR="006A0A33" w:rsidRDefault="006A0A33" w:rsidP="00163EE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1763040"/>
      <w:docPartObj>
        <w:docPartGallery w:val="Page Numbers (Bottom of Page)"/>
        <w:docPartUnique/>
      </w:docPartObj>
    </w:sdtPr>
    <w:sdtContent>
      <w:p w:rsidR="006A0A33" w:rsidRPr="005E51AF" w:rsidRDefault="00DF1F0F">
        <w:pPr>
          <w:pStyle w:val="a9"/>
          <w:jc w:val="center"/>
        </w:pPr>
        <w:r>
          <w:fldChar w:fldCharType="begin"/>
        </w:r>
        <w:r w:rsidR="003D1A92">
          <w:instrText>PAGE   \* MERGEFORMAT</w:instrText>
        </w:r>
        <w:r>
          <w:fldChar w:fldCharType="separate"/>
        </w:r>
        <w:r w:rsidR="00880F5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0A33" w:rsidRDefault="006A0A33" w:rsidP="00163EE4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A33" w:rsidRPr="00077FD4" w:rsidRDefault="006A0A33">
    <w:pPr>
      <w:pStyle w:val="a9"/>
      <w:jc w:val="center"/>
      <w:rPr>
        <w:sz w:val="20"/>
        <w:szCs w:val="20"/>
      </w:rPr>
    </w:pPr>
  </w:p>
  <w:p w:rsidR="006A0A33" w:rsidRDefault="006A0A3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A33" w:rsidRDefault="006A0A33">
      <w:pPr>
        <w:spacing w:after="0" w:line="240" w:lineRule="auto"/>
      </w:pPr>
      <w:r>
        <w:separator/>
      </w:r>
    </w:p>
  </w:footnote>
  <w:footnote w:type="continuationSeparator" w:id="1">
    <w:p w:rsidR="006A0A33" w:rsidRDefault="006A0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4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7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5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2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7"/>
  </w:num>
  <w:num w:numId="2">
    <w:abstractNumId w:val="28"/>
  </w:num>
  <w:num w:numId="3">
    <w:abstractNumId w:val="43"/>
  </w:num>
  <w:num w:numId="4">
    <w:abstractNumId w:val="5"/>
  </w:num>
  <w:num w:numId="5">
    <w:abstractNumId w:val="16"/>
  </w:num>
  <w:num w:numId="6">
    <w:abstractNumId w:val="26"/>
  </w:num>
  <w:num w:numId="7">
    <w:abstractNumId w:val="22"/>
  </w:num>
  <w:num w:numId="8">
    <w:abstractNumId w:val="40"/>
  </w:num>
  <w:num w:numId="9">
    <w:abstractNumId w:val="8"/>
  </w:num>
  <w:num w:numId="10">
    <w:abstractNumId w:val="32"/>
  </w:num>
  <w:num w:numId="11">
    <w:abstractNumId w:val="39"/>
  </w:num>
  <w:num w:numId="12">
    <w:abstractNumId w:val="14"/>
  </w:num>
  <w:num w:numId="13">
    <w:abstractNumId w:val="31"/>
  </w:num>
  <w:num w:numId="14">
    <w:abstractNumId w:val="17"/>
  </w:num>
  <w:num w:numId="15">
    <w:abstractNumId w:val="19"/>
  </w:num>
  <w:num w:numId="16">
    <w:abstractNumId w:val="34"/>
  </w:num>
  <w:num w:numId="17">
    <w:abstractNumId w:val="41"/>
  </w:num>
  <w:num w:numId="18">
    <w:abstractNumId w:val="3"/>
  </w:num>
  <w:num w:numId="19">
    <w:abstractNumId w:val="6"/>
  </w:num>
  <w:num w:numId="20">
    <w:abstractNumId w:val="7"/>
  </w:num>
  <w:num w:numId="21">
    <w:abstractNumId w:val="12"/>
  </w:num>
  <w:num w:numId="22">
    <w:abstractNumId w:val="42"/>
  </w:num>
  <w:num w:numId="23">
    <w:abstractNumId w:val="10"/>
  </w:num>
  <w:num w:numId="24">
    <w:abstractNumId w:val="35"/>
  </w:num>
  <w:num w:numId="25">
    <w:abstractNumId w:val="33"/>
  </w:num>
  <w:num w:numId="26">
    <w:abstractNumId w:val="11"/>
  </w:num>
  <w:num w:numId="27">
    <w:abstractNumId w:val="44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5"/>
  </w:num>
  <w:num w:numId="33">
    <w:abstractNumId w:val="38"/>
  </w:num>
  <w:num w:numId="34">
    <w:abstractNumId w:val="23"/>
  </w:num>
  <w:num w:numId="35">
    <w:abstractNumId w:val="4"/>
  </w:num>
  <w:num w:numId="36">
    <w:abstractNumId w:val="9"/>
  </w:num>
  <w:num w:numId="37">
    <w:abstractNumId w:val="1"/>
  </w:num>
  <w:num w:numId="38">
    <w:abstractNumId w:val="36"/>
  </w:num>
  <w:num w:numId="39">
    <w:abstractNumId w:val="29"/>
  </w:num>
  <w:num w:numId="40">
    <w:abstractNumId w:val="21"/>
  </w:num>
  <w:num w:numId="41">
    <w:abstractNumId w:val="2"/>
  </w:num>
  <w:num w:numId="42">
    <w:abstractNumId w:val="25"/>
  </w:num>
  <w:num w:numId="43">
    <w:abstractNumId w:val="20"/>
  </w:num>
  <w:num w:numId="44">
    <w:abstractNumId w:val="24"/>
  </w:num>
  <w:num w:numId="45">
    <w:abstractNumId w:val="45"/>
  </w:num>
  <w:num w:numId="46">
    <w:abstractNumId w:val="30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3CD7"/>
    <w:rsid w:val="00007B40"/>
    <w:rsid w:val="00043758"/>
    <w:rsid w:val="000578B6"/>
    <w:rsid w:val="000640D8"/>
    <w:rsid w:val="00090D60"/>
    <w:rsid w:val="000930C1"/>
    <w:rsid w:val="000930F7"/>
    <w:rsid w:val="000A6FC5"/>
    <w:rsid w:val="00107177"/>
    <w:rsid w:val="00163EE4"/>
    <w:rsid w:val="00182DBF"/>
    <w:rsid w:val="00192A39"/>
    <w:rsid w:val="0019506D"/>
    <w:rsid w:val="001A6E2D"/>
    <w:rsid w:val="001D1DB5"/>
    <w:rsid w:val="001F2C8F"/>
    <w:rsid w:val="0020699A"/>
    <w:rsid w:val="0021003F"/>
    <w:rsid w:val="00221830"/>
    <w:rsid w:val="00227D15"/>
    <w:rsid w:val="00243CAE"/>
    <w:rsid w:val="00270D57"/>
    <w:rsid w:val="002935C4"/>
    <w:rsid w:val="00296DED"/>
    <w:rsid w:val="002D38CC"/>
    <w:rsid w:val="003529EB"/>
    <w:rsid w:val="00355728"/>
    <w:rsid w:val="00357DCC"/>
    <w:rsid w:val="00383E09"/>
    <w:rsid w:val="003C10AA"/>
    <w:rsid w:val="003D1A92"/>
    <w:rsid w:val="003D7CD6"/>
    <w:rsid w:val="003E385C"/>
    <w:rsid w:val="003E3B9D"/>
    <w:rsid w:val="003E60EE"/>
    <w:rsid w:val="003F2838"/>
    <w:rsid w:val="00410A99"/>
    <w:rsid w:val="00420BD2"/>
    <w:rsid w:val="004352AF"/>
    <w:rsid w:val="004424B7"/>
    <w:rsid w:val="00457251"/>
    <w:rsid w:val="0047399F"/>
    <w:rsid w:val="00491F5F"/>
    <w:rsid w:val="004A447E"/>
    <w:rsid w:val="004C1965"/>
    <w:rsid w:val="004D18E4"/>
    <w:rsid w:val="004F3DA0"/>
    <w:rsid w:val="0053494E"/>
    <w:rsid w:val="0055498E"/>
    <w:rsid w:val="005642C5"/>
    <w:rsid w:val="00564BBA"/>
    <w:rsid w:val="00571655"/>
    <w:rsid w:val="005A7BF9"/>
    <w:rsid w:val="005C35E1"/>
    <w:rsid w:val="005D4727"/>
    <w:rsid w:val="00626AC4"/>
    <w:rsid w:val="00631552"/>
    <w:rsid w:val="006530E8"/>
    <w:rsid w:val="006A020E"/>
    <w:rsid w:val="006A0A33"/>
    <w:rsid w:val="006A5877"/>
    <w:rsid w:val="006B3815"/>
    <w:rsid w:val="006B71AF"/>
    <w:rsid w:val="006C2009"/>
    <w:rsid w:val="006C760C"/>
    <w:rsid w:val="006F1B15"/>
    <w:rsid w:val="006F47EA"/>
    <w:rsid w:val="00766E25"/>
    <w:rsid w:val="007A7797"/>
    <w:rsid w:val="007C0FC3"/>
    <w:rsid w:val="007C170E"/>
    <w:rsid w:val="007D7003"/>
    <w:rsid w:val="007F25BB"/>
    <w:rsid w:val="008400A2"/>
    <w:rsid w:val="00842D6B"/>
    <w:rsid w:val="00854DC9"/>
    <w:rsid w:val="00855BC4"/>
    <w:rsid w:val="008772B7"/>
    <w:rsid w:val="00880F53"/>
    <w:rsid w:val="008B5058"/>
    <w:rsid w:val="008C15C4"/>
    <w:rsid w:val="008E4786"/>
    <w:rsid w:val="008F021E"/>
    <w:rsid w:val="009348C5"/>
    <w:rsid w:val="0096161E"/>
    <w:rsid w:val="00975FD0"/>
    <w:rsid w:val="00977441"/>
    <w:rsid w:val="009E68E1"/>
    <w:rsid w:val="009F258E"/>
    <w:rsid w:val="009F5E95"/>
    <w:rsid w:val="009F6711"/>
    <w:rsid w:val="00A01691"/>
    <w:rsid w:val="00A059AF"/>
    <w:rsid w:val="00A1474E"/>
    <w:rsid w:val="00A33CD7"/>
    <w:rsid w:val="00A40B48"/>
    <w:rsid w:val="00A44D20"/>
    <w:rsid w:val="00A72E01"/>
    <w:rsid w:val="00A767EA"/>
    <w:rsid w:val="00A92B9F"/>
    <w:rsid w:val="00AC5989"/>
    <w:rsid w:val="00AD798D"/>
    <w:rsid w:val="00AE5F3E"/>
    <w:rsid w:val="00B036EA"/>
    <w:rsid w:val="00B07954"/>
    <w:rsid w:val="00B309A5"/>
    <w:rsid w:val="00B40947"/>
    <w:rsid w:val="00B50213"/>
    <w:rsid w:val="00B91E31"/>
    <w:rsid w:val="00BE5D35"/>
    <w:rsid w:val="00BF5CB2"/>
    <w:rsid w:val="00C248BF"/>
    <w:rsid w:val="00C30081"/>
    <w:rsid w:val="00C43BE1"/>
    <w:rsid w:val="00C5477C"/>
    <w:rsid w:val="00C54E7E"/>
    <w:rsid w:val="00C8468B"/>
    <w:rsid w:val="00C944C1"/>
    <w:rsid w:val="00CA5752"/>
    <w:rsid w:val="00CB3707"/>
    <w:rsid w:val="00CB5411"/>
    <w:rsid w:val="00CC0F84"/>
    <w:rsid w:val="00CC39B0"/>
    <w:rsid w:val="00CD062E"/>
    <w:rsid w:val="00CF19EC"/>
    <w:rsid w:val="00D02575"/>
    <w:rsid w:val="00D340A9"/>
    <w:rsid w:val="00D4633C"/>
    <w:rsid w:val="00D80A57"/>
    <w:rsid w:val="00D904E1"/>
    <w:rsid w:val="00DA470A"/>
    <w:rsid w:val="00DB4927"/>
    <w:rsid w:val="00DC6F50"/>
    <w:rsid w:val="00DD31AF"/>
    <w:rsid w:val="00DE1D8E"/>
    <w:rsid w:val="00DE3DB4"/>
    <w:rsid w:val="00DE3DDF"/>
    <w:rsid w:val="00DE5361"/>
    <w:rsid w:val="00DE55D5"/>
    <w:rsid w:val="00DE7200"/>
    <w:rsid w:val="00DF1F0F"/>
    <w:rsid w:val="00E329A8"/>
    <w:rsid w:val="00E63057"/>
    <w:rsid w:val="00E63CE6"/>
    <w:rsid w:val="00E75295"/>
    <w:rsid w:val="00EB1E64"/>
    <w:rsid w:val="00EB1FDA"/>
    <w:rsid w:val="00ED631F"/>
    <w:rsid w:val="00ED7EED"/>
    <w:rsid w:val="00EE4DFC"/>
    <w:rsid w:val="00F03668"/>
    <w:rsid w:val="00F27A82"/>
    <w:rsid w:val="00F27FD5"/>
    <w:rsid w:val="00F504C4"/>
    <w:rsid w:val="00F9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54BA3-5A3B-48FE-B6DF-A07DD957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16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</cp:lastModifiedBy>
  <cp:revision>34</cp:revision>
  <dcterms:created xsi:type="dcterms:W3CDTF">2020-04-15T04:05:00Z</dcterms:created>
  <dcterms:modified xsi:type="dcterms:W3CDTF">2025-09-17T15:24:00Z</dcterms:modified>
</cp:coreProperties>
</file>